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D8" w:rsidRDefault="001250D8" w:rsidP="001250D8">
      <w:pPr>
        <w:bidi/>
        <w:jc w:val="center"/>
        <w:rPr>
          <w:rFonts w:ascii="IranNastaliq" w:hAnsi="IranNastaliq"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45CF6746" wp14:editId="40B9D527">
            <wp:simplePos x="0" y="0"/>
            <wp:positionH relativeFrom="margin">
              <wp:posOffset>2838450</wp:posOffset>
            </wp:positionH>
            <wp:positionV relativeFrom="paragraph">
              <wp:posOffset>-628016</wp:posOffset>
            </wp:positionV>
            <wp:extent cx="1263015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0D8" w:rsidRPr="00F03AFE" w:rsidRDefault="001250D8" w:rsidP="001250D8">
      <w:pPr>
        <w:bidi/>
        <w:jc w:val="center"/>
        <w:rPr>
          <w:rFonts w:ascii="IranNastaliq" w:hAnsi="IranNastaliq" w:cs="B Nazanin"/>
          <w:b/>
          <w:bCs/>
          <w:rtl/>
          <w:lang w:bidi="fa-IR"/>
        </w:rPr>
      </w:pPr>
      <w:r w:rsidRPr="00F03AFE">
        <w:rPr>
          <w:rFonts w:ascii="IranNastaliq" w:hAnsi="IranNastaliq" w:cs="B Nazanin" w:hint="cs"/>
          <w:b/>
          <w:bCs/>
          <w:rtl/>
          <w:lang w:bidi="fa-IR"/>
        </w:rPr>
        <w:t>معاونت درمان شهرکرد</w:t>
      </w:r>
    </w:p>
    <w:p w:rsidR="001250D8" w:rsidRPr="00B60049" w:rsidRDefault="001250D8" w:rsidP="001250D8">
      <w:pPr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477C46">
        <w:rPr>
          <w:rFonts w:cs="B Titr" w:hint="cs"/>
          <w:sz w:val="28"/>
          <w:szCs w:val="28"/>
          <w:rtl/>
          <w:lang w:bidi="fa-IR"/>
        </w:rPr>
        <w:t xml:space="preserve">چک لیست کشوری </w:t>
      </w:r>
      <w:r w:rsidRPr="00477C46">
        <w:rPr>
          <w:rFonts w:cs="B Titr" w:hint="cs"/>
          <w:sz w:val="28"/>
          <w:szCs w:val="28"/>
          <w:rtl/>
        </w:rPr>
        <w:t>درمانگاه دندانپزشکی عمومی</w:t>
      </w:r>
      <w:r>
        <w:rPr>
          <w:rFonts w:cs="B Titr" w:hint="cs"/>
          <w:sz w:val="28"/>
          <w:szCs w:val="28"/>
          <w:rtl/>
        </w:rPr>
        <w:t xml:space="preserve"> </w:t>
      </w:r>
      <w:r w:rsidRPr="00477C46">
        <w:rPr>
          <w:rFonts w:cs="B Titr" w:hint="cs"/>
          <w:rtl/>
          <w:lang w:bidi="fa-IR"/>
        </w:rPr>
        <w:t xml:space="preserve"> </w:t>
      </w:r>
      <w:r w:rsidRPr="00477C46">
        <w:rPr>
          <w:rFonts w:cs="B Titr"/>
          <w:lang w:bidi="fa-IR"/>
        </w:rPr>
        <w:t xml:space="preserve"> </w:t>
      </w:r>
      <w:r w:rsidRPr="00477C46">
        <w:rPr>
          <w:rFonts w:cs="B Titr" w:hint="cs"/>
          <w:rtl/>
          <w:lang w:bidi="fa-IR"/>
        </w:rPr>
        <w:t xml:space="preserve">   </w:t>
      </w:r>
    </w:p>
    <w:p w:rsidR="001250D8" w:rsidRPr="00D008A5" w:rsidRDefault="001250D8" w:rsidP="001250D8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lang w:bidi="fa-IR"/>
        </w:rPr>
      </w:pP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نام درمانگاه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:                                                                                                    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تاریخ اعتبار پروانه بهره برداری:</w:t>
      </w:r>
    </w:p>
    <w:p w:rsidR="001250D8" w:rsidRDefault="001250D8" w:rsidP="001250D8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نام و نام خانوادگی مسئول فنی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صبح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:                                                               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نام و نام خانوادگی مسئول فنی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عصر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:                                                               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</w:t>
      </w:r>
    </w:p>
    <w:p w:rsidR="001250D8" w:rsidRDefault="001250D8" w:rsidP="001250D8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تاریخ اعتبار پروانه مسئول فنی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صبح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:                                  </w:t>
      </w:r>
      <w:r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         </w:t>
      </w:r>
      <w:r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اعتبار پروانه مسئول فنی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عصر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:                                  </w:t>
      </w:r>
      <w:r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</w:t>
      </w:r>
    </w:p>
    <w:p w:rsidR="001250D8" w:rsidRPr="00D008A5" w:rsidRDefault="001250D8" w:rsidP="001250D8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مجوز خاص: *</w:t>
      </w:r>
    </w:p>
    <w:p w:rsidR="001250D8" w:rsidRPr="00D008A5" w:rsidRDefault="001250D8" w:rsidP="001250D8">
      <w:pPr>
        <w:bidi/>
        <w:spacing w:after="0"/>
        <w:jc w:val="both"/>
        <w:rPr>
          <w:rFonts w:cs="B Titr"/>
          <w:color w:val="C45911" w:themeColor="accent2" w:themeShade="BF"/>
          <w:sz w:val="20"/>
          <w:szCs w:val="20"/>
          <w:lang w:bidi="fa-IR"/>
        </w:rPr>
      </w:pP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تاریخ و ساعت بازدید :</w:t>
      </w:r>
      <w:r w:rsidRPr="00D008A5">
        <w:rPr>
          <w:rFonts w:cs="B Titr"/>
          <w:color w:val="C45911" w:themeColor="accent2" w:themeShade="BF"/>
          <w:sz w:val="20"/>
          <w:szCs w:val="20"/>
        </w:rPr>
        <w:t xml:space="preserve">    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</w:t>
      </w:r>
      <w:r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تلفن ثابت مرکز :         </w:t>
      </w:r>
    </w:p>
    <w:p w:rsidR="001250D8" w:rsidRPr="00B60049" w:rsidRDefault="001250D8" w:rsidP="001250D8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  <w:r w:rsidRPr="00D008A5">
        <w:rPr>
          <w:rFonts w:cs="B Titr"/>
          <w:color w:val="C45911" w:themeColor="accent2" w:themeShade="BF"/>
          <w:sz w:val="20"/>
          <w:szCs w:val="20"/>
          <w:lang w:bidi="fa-IR"/>
        </w:rPr>
        <w:t xml:space="preserve"> 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تلفن همراه مسئول</w:t>
      </w:r>
      <w:r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ین</w:t>
      </w:r>
      <w:r w:rsidRPr="00D008A5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فنی : </w:t>
      </w:r>
      <w:r w:rsidRPr="00B60049">
        <w:rPr>
          <w:rFonts w:cs="B Titr" w:hint="cs"/>
          <w:sz w:val="20"/>
          <w:szCs w:val="20"/>
          <w:rtl/>
          <w:lang w:bidi="fa-IR"/>
        </w:rPr>
        <w:t xml:space="preserve">                                       </w:t>
      </w:r>
      <w:r w:rsidRPr="00B60049">
        <w:rPr>
          <w:rFonts w:cs="B Titr"/>
          <w:sz w:val="20"/>
          <w:szCs w:val="20"/>
          <w:lang w:bidi="fa-IR"/>
        </w:rPr>
        <w:t xml:space="preserve">           </w:t>
      </w:r>
    </w:p>
    <w:tbl>
      <w:tblPr>
        <w:tblStyle w:val="TableGrid"/>
        <w:bidiVisual/>
        <w:tblW w:w="11391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50"/>
        <w:gridCol w:w="996"/>
        <w:gridCol w:w="3397"/>
        <w:gridCol w:w="425"/>
        <w:gridCol w:w="425"/>
        <w:gridCol w:w="284"/>
        <w:gridCol w:w="850"/>
        <w:gridCol w:w="709"/>
        <w:gridCol w:w="1060"/>
        <w:gridCol w:w="313"/>
        <w:gridCol w:w="2831"/>
        <w:gridCol w:w="51"/>
      </w:tblGrid>
      <w:tr w:rsidR="001250D8" w:rsidTr="000010A5">
        <w:trPr>
          <w:gridBefore w:val="1"/>
          <w:wBefore w:w="51" w:type="dxa"/>
          <w:trHeight w:val="575"/>
        </w:trPr>
        <w:tc>
          <w:tcPr>
            <w:tcW w:w="996" w:type="dxa"/>
            <w:vMerge w:val="restart"/>
            <w:shd w:val="clear" w:color="auto" w:fill="F4B083" w:themeFill="accent2" w:themeFillTint="99"/>
            <w:vAlign w:val="center"/>
          </w:tcPr>
          <w:p w:rsidR="001250D8" w:rsidRPr="00DB5094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B5094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3398" w:type="dxa"/>
            <w:vMerge w:val="restart"/>
            <w:shd w:val="clear" w:color="auto" w:fill="F4B083" w:themeFill="accent2" w:themeFillTint="99"/>
            <w:vAlign w:val="center"/>
          </w:tcPr>
          <w:p w:rsidR="001250D8" w:rsidRPr="00817444" w:rsidRDefault="001250D8" w:rsidP="009A666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7444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693" w:type="dxa"/>
            <w:gridSpan w:val="5"/>
            <w:shd w:val="clear" w:color="auto" w:fill="F4B083" w:themeFill="accent2" w:themeFillTint="99"/>
            <w:vAlign w:val="center"/>
          </w:tcPr>
          <w:p w:rsidR="001250D8" w:rsidRPr="00DB5094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B5094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373" w:type="dxa"/>
            <w:gridSpan w:val="2"/>
            <w:vMerge w:val="restart"/>
            <w:shd w:val="clear" w:color="auto" w:fill="F4B083" w:themeFill="accent2" w:themeFillTint="99"/>
            <w:vAlign w:val="center"/>
          </w:tcPr>
          <w:p w:rsidR="001250D8" w:rsidRPr="00DB5094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B5094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880" w:type="dxa"/>
            <w:gridSpan w:val="2"/>
            <w:vMerge w:val="restart"/>
            <w:shd w:val="clear" w:color="auto" w:fill="F4B083" w:themeFill="accent2" w:themeFillTint="99"/>
            <w:vAlign w:val="center"/>
          </w:tcPr>
          <w:p w:rsidR="001250D8" w:rsidRPr="00817444" w:rsidRDefault="001250D8" w:rsidP="009A666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17444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1250D8" w:rsidTr="000E6892">
        <w:trPr>
          <w:gridBefore w:val="1"/>
          <w:wBefore w:w="51" w:type="dxa"/>
          <w:trHeight w:val="260"/>
        </w:trPr>
        <w:tc>
          <w:tcPr>
            <w:tcW w:w="996" w:type="dxa"/>
            <w:vMerge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8" w:type="dxa"/>
            <w:vMerge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4" w:type="dxa"/>
            <w:shd w:val="clear" w:color="auto" w:fill="F4B083" w:themeFill="accent2" w:themeFillTint="99"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373" w:type="dxa"/>
            <w:gridSpan w:val="2"/>
            <w:vMerge/>
            <w:vAlign w:val="center"/>
          </w:tcPr>
          <w:p w:rsidR="001250D8" w:rsidRPr="0041662A" w:rsidRDefault="001250D8" w:rsidP="009A666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gridSpan w:val="2"/>
            <w:vMerge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val="548"/>
        </w:trPr>
        <w:tc>
          <w:tcPr>
            <w:tcW w:w="996" w:type="dxa"/>
            <w:vMerge w:val="restart"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مجوز</w:t>
            </w: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425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val="530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پروانه مسئول فنی معتبر است.</w:t>
            </w:r>
          </w:p>
        </w:tc>
        <w:tc>
          <w:tcPr>
            <w:tcW w:w="425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1250D8" w:rsidRPr="00167CC7" w:rsidRDefault="001250D8" w:rsidP="009A666A">
            <w:pPr>
              <w:bidi/>
              <w:ind w:right="459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val="620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لابراتوار (ها) پروتز دندانی همکار با درمانگاه دارای مجوز قانونی می باشد</w:t>
            </w: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رویت تصویر پروانه</w:t>
            </w:r>
          </w:p>
        </w:tc>
      </w:tr>
      <w:tr w:rsidR="001250D8" w:rsidTr="000010A5">
        <w:trPr>
          <w:gridBefore w:val="1"/>
          <w:wBefore w:w="51" w:type="dxa"/>
          <w:trHeight w:val="501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8166C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دندانپزشك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ان شاغل دارای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پروانه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مطب معتبر می باشند</w:t>
            </w:r>
          </w:p>
        </w:tc>
        <w:tc>
          <w:tcPr>
            <w:tcW w:w="425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val="710"/>
        </w:trPr>
        <w:tc>
          <w:tcPr>
            <w:tcW w:w="996" w:type="dxa"/>
            <w:vMerge w:val="restart"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  <w:r>
              <w:rPr>
                <w:rFonts w:cs="B Titr" w:hint="cs"/>
                <w:rtl/>
                <w:lang w:bidi="fa-IR"/>
              </w:rPr>
              <w:t xml:space="preserve"> ، نیروی انسانی</w:t>
            </w: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مسئول فني و یا قائم مقام معرفی شده حضور دارند.</w:t>
            </w:r>
          </w:p>
        </w:tc>
        <w:tc>
          <w:tcPr>
            <w:tcW w:w="425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/>
                <w:sz w:val="20"/>
                <w:szCs w:val="20"/>
                <w:rtl/>
                <w:lang w:bidi="fa-IR"/>
              </w:rPr>
              <w:t xml:space="preserve">حضور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مسئول فنی بر اساس پروانه صادره پزشک یا دندان پزشک قائم مقام معرفی شده  به معاونت درمان طبق آئين نامه</w:t>
            </w:r>
          </w:p>
        </w:tc>
      </w:tr>
      <w:tr w:rsidR="001250D8" w:rsidTr="000E6892">
        <w:trPr>
          <w:gridBefore w:val="1"/>
          <w:wBefore w:w="51" w:type="dxa"/>
          <w:trHeight w:val="791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براي هر بيمار پرونده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با شرح حال کامل و رعایت اصول مستند سازی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تشكيل ميشود</w:t>
            </w:r>
          </w:p>
        </w:tc>
        <w:tc>
          <w:tcPr>
            <w:tcW w:w="425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167CC7" w:rsidRDefault="001250D8" w:rsidP="009A666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67C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اخذ برائت نامه و رضایت نامه ، طرح درمان و  و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ج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ود امضا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مهر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پزشک معالج  در این سنجه در نظر گرفته می شود.</w:t>
            </w:r>
          </w:p>
        </w:tc>
      </w:tr>
      <w:tr w:rsidR="001250D8" w:rsidTr="000E6892">
        <w:trPr>
          <w:gridBefore w:val="1"/>
          <w:wBefore w:w="51" w:type="dxa"/>
          <w:trHeight w:val="584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برنامه ی کاری دندانپزشکان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در معرض دید مراجعین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موجود بوده و دندانپزشکان مطابق برنامه فعالیت دارند.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  <w:r w:rsidRPr="00566383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E6892">
        <w:trPr>
          <w:gridBefore w:val="1"/>
          <w:wBefore w:w="51" w:type="dxa"/>
          <w:trHeight w:val="818"/>
        </w:trPr>
        <w:tc>
          <w:tcPr>
            <w:tcW w:w="996" w:type="dxa"/>
            <w:vMerge w:val="restart"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250D8" w:rsidRPr="00593E92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</w:t>
            </w:r>
            <w:r w:rsidRPr="00D8166C">
              <w:rPr>
                <w:rFonts w:cs="B Titr" w:hint="cs"/>
                <w:rtl/>
                <w:lang w:bidi="fa-IR"/>
              </w:rPr>
              <w:t>یشگیری و بهداشت</w:t>
            </w:r>
            <w:r>
              <w:rPr>
                <w:rFonts w:cs="B Titr" w:hint="cs"/>
                <w:rtl/>
                <w:lang w:bidi="fa-IR"/>
              </w:rPr>
              <w:t xml:space="preserve">    </w:t>
            </w: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lastRenderedPageBreak/>
              <w:t>وسايل آلوده دندانپزشکی پس از استفاده بلافاصله بوسيله آب شسته و سپس در محلول ضدعفونی (مورد تاییدوزارت بهداشت و درمان) غوطه ور  ميشود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  <w:rPr>
                <w:rFonts w:cs="B Mitra"/>
                <w:rtl/>
                <w:lang w:bidi="fa-IR"/>
              </w:rPr>
            </w:pPr>
          </w:p>
          <w:p w:rsidR="001250D8" w:rsidRDefault="001250D8" w:rsidP="009A666A">
            <w:pPr>
              <w:jc w:val="center"/>
              <w:rPr>
                <w:rFonts w:cs="B Mitra"/>
                <w:rtl/>
                <w:lang w:bidi="fa-IR"/>
              </w:rPr>
            </w:pPr>
          </w:p>
          <w:p w:rsidR="001250D8" w:rsidRPr="00817444" w:rsidRDefault="001250D8" w:rsidP="009A666A">
            <w:pPr>
              <w:jc w:val="center"/>
              <w:rPr>
                <w:rFonts w:cs="B Mitra"/>
                <w:lang w:bidi="fa-IR"/>
              </w:rPr>
            </w:pPr>
            <w:r w:rsidRPr="00FB2818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val="368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وسايل نگهداري شده در محلول ضد عفوني در پايان روز پس از برساژ مجددا با آب شسته ، خشک  شده و در اتوكلاو استريل  ميشود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</w:pPr>
            <w:r w:rsidRPr="00FB2818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اتوکلاو کلاس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B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 شرایط استاندارد</w:t>
            </w:r>
          </w:p>
        </w:tc>
      </w:tr>
      <w:tr w:rsidR="001250D8" w:rsidTr="000010A5">
        <w:trPr>
          <w:gridBefore w:val="1"/>
          <w:wBefore w:w="51" w:type="dxa"/>
          <w:trHeight w:val="368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مدیریت پسماندهاي نوك تيز و برنده (سفتي باكس) به شیوه صحیح انجام می پذیرد.</w:t>
            </w: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تعويض به موقع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 پس از پرشدن 4/3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آن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) - درج تاريخ شروع استفاده بر روي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نحوه </w:t>
            </w:r>
            <w:r w:rsidRPr="00252E24">
              <w:rPr>
                <w:rFonts w:cs="B Mitra"/>
                <w:sz w:val="20"/>
                <w:szCs w:val="20"/>
                <w:lang w:bidi="fa-IR"/>
              </w:rPr>
              <w:t>OUT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نمودن </w:t>
            </w:r>
          </w:p>
        </w:tc>
      </w:tr>
      <w:tr w:rsidR="001250D8" w:rsidTr="000010A5">
        <w:trPr>
          <w:gridBefore w:val="1"/>
          <w:wBefore w:w="51" w:type="dxa"/>
          <w:trHeight w:val="368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قرارداد حمل زباله عفوني با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شرکت معتبر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دارد</w:t>
            </w: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وجود قرارداد دفع پسماند عفونی معتبر</w:t>
            </w:r>
          </w:p>
        </w:tc>
      </w:tr>
      <w:tr w:rsidR="001250D8" w:rsidTr="000010A5">
        <w:trPr>
          <w:gridBefore w:val="1"/>
          <w:wBefore w:w="51" w:type="dxa"/>
          <w:trHeight w:val="390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از روکش یونیت، پیش بند، دستکش يكبار مصرف، ماسک، عینک محافظ و روپوش پزشکی مناسب استفاده می شود</w:t>
            </w: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پوار آب و هوا، کلیدهای یونیت، دسته چراغ، سر ساکشن و ...</w:t>
            </w:r>
          </w:p>
        </w:tc>
      </w:tr>
      <w:tr w:rsidR="001250D8" w:rsidTr="000010A5">
        <w:trPr>
          <w:gridBefore w:val="1"/>
          <w:wBefore w:w="51" w:type="dxa"/>
          <w:trHeight w:val="390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53B8D" w:rsidRDefault="001250D8" w:rsidP="009A666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جهت شستشوی ابزار آلوده از وسایل حفاظت فردی استفاده می شود</w:t>
            </w: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Pr="00CB585F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820434" w:rsidRDefault="001250D8" w:rsidP="009A666A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دستکش و پنبه و پیش بند مناسب</w:t>
            </w:r>
          </w:p>
        </w:tc>
      </w:tr>
      <w:tr w:rsidR="001250D8" w:rsidTr="000010A5">
        <w:trPr>
          <w:gridBefore w:val="1"/>
          <w:wBefore w:w="51" w:type="dxa"/>
          <w:trHeight w:val="368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دندانپزشك و دستیاران  روپوش تميز  پوشیده و در حین کار از ماسک و عینک محافظ  استفاده می نمایند.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hRule="exact" w:val="667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صابون يا مايع دستشويي و دستمال کاغذی  در روشويي موجود ميباشد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hRule="exact" w:val="622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براي بيماران از وسایل یک بار مصرف ضروری يكبار مصرف استفاده ميشود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پیش بند،لیوان ،روکش یونیت و اجزا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، دستکش( جهت دندانپزشک و دستیار)- سر ساکشن</w:t>
            </w:r>
          </w:p>
        </w:tc>
      </w:tr>
      <w:tr w:rsidR="001250D8" w:rsidTr="008B33DC">
        <w:trPr>
          <w:gridBefore w:val="1"/>
          <w:wBefore w:w="51" w:type="dxa"/>
          <w:trHeight w:hRule="exact" w:val="910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كليه سطوح وكف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درمانگاه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و دیوارها مطابق دستورالعمل 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در پايان كار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روزانه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/ هفتگی) 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توسط محلول مورد تاييد وزارت متبوع ضد عفوني ميشود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jc w:val="center"/>
              <w:rPr>
                <w:rtl/>
                <w:lang w:bidi="fa-IR"/>
              </w:rPr>
            </w:pPr>
            <w:r w:rsidRPr="00904BAD">
              <w:rPr>
                <w:rFonts w:hint="cs"/>
                <w:rtl/>
                <w:lang w:bidi="fa-IR"/>
              </w:rPr>
              <w:t>مشاهده و بررسی</w:t>
            </w:r>
          </w:p>
          <w:p w:rsidR="001250D8" w:rsidRDefault="001250D8" w:rsidP="009A666A">
            <w:pPr>
              <w:jc w:val="center"/>
              <w:rPr>
                <w:lang w:bidi="fa-IR"/>
              </w:rPr>
            </w:pP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4D23B4">
        <w:trPr>
          <w:gridBefore w:val="1"/>
          <w:wBefore w:w="51" w:type="dxa"/>
          <w:trHeight w:hRule="exact" w:val="577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در</w:t>
            </w:r>
            <w:r w:rsidRPr="00252E24">
              <w:rPr>
                <w:rFonts w:cs="B Mitra"/>
                <w:sz w:val="20"/>
                <w:szCs w:val="20"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پايان شيفت كاري از ساكشن به مدت يك دقيقه محلول ضد عفوني عبور داده ميشود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</w:tcPr>
          <w:p w:rsidR="001250D8" w:rsidRDefault="001250D8" w:rsidP="009A666A">
            <w:pPr>
              <w:jc w:val="center"/>
            </w:pPr>
            <w:r w:rsidRPr="00904BAD"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0010A5">
        <w:trPr>
          <w:gridBefore w:val="1"/>
          <w:wBefore w:w="51" w:type="dxa"/>
          <w:trHeight w:val="638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425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C5784A" w:rsidRDefault="001250D8" w:rsidP="009A666A">
            <w:pPr>
              <w:bidi/>
              <w:spacing w:line="21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عدم وجود دراوهای غیر اورژانسی و تاریخ گذشته در درمانگاه</w:t>
            </w:r>
          </w:p>
        </w:tc>
      </w:tr>
      <w:tr w:rsidR="001250D8" w:rsidTr="004D23B4">
        <w:trPr>
          <w:gridBefore w:val="1"/>
          <w:wBefore w:w="51" w:type="dxa"/>
          <w:trHeight w:hRule="exact" w:val="613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8166C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ascii="Times New Roman" w:eastAsia="Times New Roman" w:hAnsi="Times New Roman" w:cs="B Mitra"/>
                <w:sz w:val="20"/>
                <w:szCs w:val="20"/>
              </w:rPr>
            </w:pP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>دستگاه راديوگرافي پري اپيكال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با رعایت اصول حفاظت از اشعه 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در </w:t>
            </w: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درمانگاه</w:t>
            </w:r>
            <w:r w:rsidRPr="00252E2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موجود ميباشد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پیش بند سربی، محافظ تیرویید در گروه های هدف</w:t>
            </w:r>
          </w:p>
        </w:tc>
      </w:tr>
      <w:tr w:rsidR="001250D8" w:rsidTr="000010A5">
        <w:trPr>
          <w:gridBefore w:val="1"/>
          <w:wBefore w:w="51" w:type="dxa"/>
          <w:trHeight w:val="727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8166C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ترالي کد اورژانس ، داروها و امكانات كامل احيا وجود دارد</w:t>
            </w:r>
          </w:p>
        </w:tc>
        <w:tc>
          <w:tcPr>
            <w:tcW w:w="425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Pr="00C5784A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C5784A" w:rsidRDefault="001250D8" w:rsidP="009A666A">
            <w:pPr>
              <w:bidi/>
              <w:spacing w:line="21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وجود ترالی احیاء به صورت کامل و با چیدمان استاندارد مجهز به پریز برق  - وجود داروهای اورژان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 به طور کامل و با تاریخ معتبر 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 وجود چک لیست کنترل ترالی و داروها در هر نوبت کاری </w:t>
            </w:r>
            <w:r w:rsidRPr="00252E24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رعایت دستورالعمل داروهای پرخطر</w:t>
            </w:r>
          </w:p>
        </w:tc>
      </w:tr>
      <w:tr w:rsidR="001250D8" w:rsidTr="004D23B4">
        <w:trPr>
          <w:gridBefore w:val="1"/>
          <w:wBefore w:w="51" w:type="dxa"/>
          <w:trHeight w:val="440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8166C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highlight w:val="yellow"/>
                <w:rtl/>
              </w:rPr>
            </w:pPr>
            <w:r w:rsidRPr="00252E2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کپسول اطفا حریق و برق اضطراری موجود است</w:t>
            </w:r>
          </w:p>
        </w:tc>
        <w:tc>
          <w:tcPr>
            <w:tcW w:w="425" w:type="dxa"/>
            <w:vAlign w:val="center"/>
          </w:tcPr>
          <w:p w:rsidR="001250D8" w:rsidRPr="00C56C20" w:rsidRDefault="001250D8" w:rsidP="009A666A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Pr="00C56C20" w:rsidRDefault="001250D8" w:rsidP="009A666A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Pr="00C56C20" w:rsidRDefault="001250D8" w:rsidP="009A666A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highlight w:val="yellow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Pr="00C56C20" w:rsidRDefault="001250D8" w:rsidP="009A666A">
            <w:pPr>
              <w:bidi/>
              <w:jc w:val="center"/>
              <w:rPr>
                <w:highlight w:val="yellow"/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C56C20" w:rsidRDefault="001250D8" w:rsidP="009A666A">
            <w:pPr>
              <w:bidi/>
              <w:jc w:val="center"/>
              <w:rPr>
                <w:highlight w:val="yellow"/>
                <w:rtl/>
                <w:lang w:bidi="fa-IR"/>
              </w:rPr>
            </w:pPr>
            <w:r w:rsidRPr="00AC23F4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  <w:r w:rsidRPr="00AC23F4">
              <w:rPr>
                <w:sz w:val="20"/>
                <w:szCs w:val="20"/>
                <w:lang w:bidi="fa-IR"/>
              </w:rPr>
              <w:t xml:space="preserve"> </w:t>
            </w:r>
            <w:r w:rsidRPr="00AC23F4">
              <w:rPr>
                <w:rFonts w:hint="cs"/>
                <w:sz w:val="20"/>
                <w:szCs w:val="20"/>
                <w:rtl/>
                <w:lang w:bidi="fa-IR"/>
              </w:rPr>
              <w:t xml:space="preserve"> و بررسی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4D23B4">
        <w:trPr>
          <w:gridBefore w:val="1"/>
          <w:wBefore w:w="51" w:type="dxa"/>
          <w:trHeight w:hRule="exact" w:val="442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Pr="00D8166C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حریم خصوصی و محرمانگی رعایت می شود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3D607B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D607B">
              <w:rPr>
                <w:rFonts w:cs="B Mitra" w:hint="cs"/>
                <w:rtl/>
                <w:lang w:bidi="fa-IR"/>
              </w:rPr>
              <w:t>مشاهده و مصاحبه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4D23B4">
        <w:trPr>
          <w:gridBefore w:val="1"/>
          <w:wBefore w:w="51" w:type="dxa"/>
          <w:trHeight w:val="539"/>
        </w:trPr>
        <w:tc>
          <w:tcPr>
            <w:tcW w:w="996" w:type="dxa"/>
            <w:vMerge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سیستم گرمایش و سرمایش و</w:t>
            </w:r>
            <w:r w:rsidRPr="00252E2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 xml:space="preserve">تهویه با وضعیت نور و نظافت </w:t>
            </w:r>
            <w:r w:rsidRPr="00252E2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52E24">
              <w:rPr>
                <w:rFonts w:cs="B Mitra" w:hint="cs"/>
                <w:sz w:val="20"/>
                <w:szCs w:val="20"/>
                <w:rtl/>
              </w:rPr>
              <w:t>مناسب موجود است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Pr="003D607B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مشاهده 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1250D8" w:rsidTr="004D23B4">
        <w:trPr>
          <w:gridBefore w:val="1"/>
          <w:wBefore w:w="51" w:type="dxa"/>
          <w:trHeight w:val="359"/>
        </w:trPr>
        <w:tc>
          <w:tcPr>
            <w:tcW w:w="996" w:type="dxa"/>
            <w:shd w:val="clear" w:color="auto" w:fill="FBE4D5" w:themeFill="accent2" w:themeFillTint="33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درمانگاه مجهز به دستگاه (</w:t>
            </w:r>
            <w:r>
              <w:rPr>
                <w:rFonts w:cs="B Mitra"/>
                <w:sz w:val="20"/>
                <w:szCs w:val="20"/>
              </w:rPr>
              <w:t>pos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)کارتخوان می باشد.</w:t>
            </w: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250D8" w:rsidRPr="00854998" w:rsidRDefault="001250D8" w:rsidP="009A66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1250D8" w:rsidRDefault="001250D8" w:rsidP="009A666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250D8" w:rsidRDefault="001250D8" w:rsidP="009A666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880" w:type="dxa"/>
            <w:gridSpan w:val="2"/>
          </w:tcPr>
          <w:p w:rsidR="001250D8" w:rsidRPr="00252E24" w:rsidRDefault="001250D8" w:rsidP="009A666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010A5" w:rsidTr="000010A5">
        <w:trPr>
          <w:gridBefore w:val="1"/>
          <w:wBefore w:w="51" w:type="dxa"/>
          <w:trHeight w:val="530"/>
        </w:trPr>
        <w:tc>
          <w:tcPr>
            <w:tcW w:w="996" w:type="dxa"/>
            <w:shd w:val="clear" w:color="auto" w:fill="FBE4D5" w:themeFill="accent2" w:themeFillTint="33"/>
            <w:vAlign w:val="center"/>
          </w:tcPr>
          <w:p w:rsidR="000010A5" w:rsidRDefault="000010A5" w:rsidP="000010A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98" w:type="dxa"/>
          </w:tcPr>
          <w:p w:rsidR="000010A5" w:rsidRPr="00252E24" w:rsidRDefault="000010A5" w:rsidP="000010A5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252E24">
              <w:rPr>
                <w:rFonts w:cs="B Mitra" w:hint="cs"/>
                <w:sz w:val="20"/>
                <w:szCs w:val="20"/>
                <w:rtl/>
              </w:rPr>
              <w:t>تعرفه های مصوب ابلاغی وزارت متبوع رعایت می شود.</w:t>
            </w:r>
          </w:p>
        </w:tc>
        <w:tc>
          <w:tcPr>
            <w:tcW w:w="425" w:type="dxa"/>
            <w:vAlign w:val="center"/>
          </w:tcPr>
          <w:p w:rsidR="000010A5" w:rsidRDefault="000010A5" w:rsidP="000010A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0010A5" w:rsidRDefault="000010A5" w:rsidP="000010A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010A5" w:rsidRDefault="000010A5" w:rsidP="000010A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010A5" w:rsidRPr="00854998" w:rsidRDefault="000010A5" w:rsidP="000010A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5499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0010A5" w:rsidRDefault="000010A5" w:rsidP="000010A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0010A5" w:rsidRPr="001357FC" w:rsidRDefault="000010A5" w:rsidP="000010A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880" w:type="dxa"/>
            <w:gridSpan w:val="2"/>
          </w:tcPr>
          <w:p w:rsidR="000010A5" w:rsidRPr="00252E24" w:rsidRDefault="000010A5" w:rsidP="000010A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52E24">
              <w:rPr>
                <w:rFonts w:cs="B Mitra" w:hint="cs"/>
                <w:sz w:val="20"/>
                <w:szCs w:val="20"/>
                <w:rtl/>
                <w:lang w:bidi="fa-IR"/>
              </w:rPr>
              <w:t>بررسی مستندات بر مبنای رعایت تعرفه های مصوب</w:t>
            </w:r>
          </w:p>
        </w:tc>
      </w:tr>
      <w:tr w:rsidR="000010A5" w:rsidRPr="00104ABB" w:rsidTr="008B33DC">
        <w:tblPrEx>
          <w:shd w:val="clear" w:color="auto" w:fill="FBE4D5" w:themeFill="accent2" w:themeFillTint="33"/>
        </w:tblPrEx>
        <w:trPr>
          <w:gridAfter w:val="1"/>
          <w:wAfter w:w="51" w:type="dxa"/>
          <w:trHeight w:val="647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0010A5" w:rsidRDefault="000010A5" w:rsidP="000010A5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10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453A9" w:rsidRDefault="000010A5" w:rsidP="004D23B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4D23B4" w:rsidRDefault="004D23B4" w:rsidP="004D23B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4D23B4" w:rsidRDefault="004D23B4" w:rsidP="004D23B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D16ABC" w:rsidRDefault="00D16ABC" w:rsidP="00D16AB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D16ABC" w:rsidRDefault="00D16ABC" w:rsidP="00D16AB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D16ABC" w:rsidRDefault="00D16ABC" w:rsidP="00D16AB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4D23B4" w:rsidRDefault="004D23B4" w:rsidP="004D23B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010A5" w:rsidRDefault="000010A5" w:rsidP="000010A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0010A5" w:rsidTr="004D23B4">
        <w:tblPrEx>
          <w:shd w:val="clear" w:color="auto" w:fill="FBE4D5" w:themeFill="accent2" w:themeFillTint="33"/>
        </w:tblPrEx>
        <w:trPr>
          <w:gridAfter w:val="1"/>
          <w:wAfter w:w="51" w:type="dxa"/>
          <w:trHeight w:val="683"/>
        </w:trPr>
        <w:tc>
          <w:tcPr>
            <w:tcW w:w="8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0010A5" w:rsidRDefault="000010A5" w:rsidP="00EE708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  <w:p w:rsidR="000010A5" w:rsidRDefault="000010A5" w:rsidP="000010A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0010A5" w:rsidRDefault="000010A5" w:rsidP="000010A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0010A5" w:rsidTr="004D23B4">
        <w:tblPrEx>
          <w:shd w:val="clear" w:color="auto" w:fill="FBE4D5" w:themeFill="accent2" w:themeFillTint="33"/>
        </w:tblPrEx>
        <w:trPr>
          <w:gridAfter w:val="1"/>
          <w:wAfter w:w="51" w:type="dxa"/>
          <w:trHeight w:val="899"/>
        </w:trPr>
        <w:tc>
          <w:tcPr>
            <w:tcW w:w="8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0010A5" w:rsidRDefault="000010A5" w:rsidP="000010A5">
            <w:pPr>
              <w:bidi/>
              <w:rPr>
                <w:rFonts w:ascii="MS UI Gothic" w:eastAsia="MS UI Gothic" w:hAnsi="MS UI Gothic"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  <w:p w:rsidR="000010A5" w:rsidRDefault="000010A5" w:rsidP="000010A5">
            <w:pPr>
              <w:bidi/>
              <w:rPr>
                <w:rFonts w:ascii="MS UI Gothic" w:eastAsia="MS UI Gothic" w:hAnsi="MS UI Gothic" w:cs="B Mitra"/>
                <w:sz w:val="24"/>
                <w:szCs w:val="24"/>
                <w:rtl/>
                <w:lang w:bidi="fa-IR"/>
              </w:rPr>
            </w:pPr>
          </w:p>
          <w:p w:rsidR="000010A5" w:rsidRDefault="000010A5" w:rsidP="000010A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0010A5" w:rsidRDefault="000010A5" w:rsidP="000010A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1250D8" w:rsidRPr="00591E73" w:rsidRDefault="001250D8" w:rsidP="001250D8">
      <w:pPr>
        <w:bidi/>
        <w:rPr>
          <w:rtl/>
          <w:lang w:bidi="fa-IR"/>
        </w:rPr>
      </w:pPr>
    </w:p>
    <w:p w:rsidR="00017BD9" w:rsidRDefault="00017BD9"/>
    <w:sectPr w:rsidR="00017BD9" w:rsidSect="00D16ABC">
      <w:footerReference w:type="default" r:id="rId8"/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6B" w:rsidRDefault="005E1F6B">
      <w:pPr>
        <w:spacing w:after="0" w:line="240" w:lineRule="auto"/>
      </w:pPr>
      <w:r>
        <w:separator/>
      </w:r>
    </w:p>
  </w:endnote>
  <w:endnote w:type="continuationSeparator" w:id="0">
    <w:p w:rsidR="005E1F6B" w:rsidRDefault="005E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81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250" w:rsidRDefault="007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E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250" w:rsidRDefault="005E1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6B" w:rsidRDefault="005E1F6B">
      <w:pPr>
        <w:spacing w:after="0" w:line="240" w:lineRule="auto"/>
      </w:pPr>
      <w:r>
        <w:separator/>
      </w:r>
    </w:p>
  </w:footnote>
  <w:footnote w:type="continuationSeparator" w:id="0">
    <w:p w:rsidR="005E1F6B" w:rsidRDefault="005E1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D8"/>
    <w:rsid w:val="000010A5"/>
    <w:rsid w:val="00017BD9"/>
    <w:rsid w:val="000E6892"/>
    <w:rsid w:val="001250D8"/>
    <w:rsid w:val="00141162"/>
    <w:rsid w:val="004D23B4"/>
    <w:rsid w:val="005E1F6B"/>
    <w:rsid w:val="007453A9"/>
    <w:rsid w:val="00756FA1"/>
    <w:rsid w:val="008B33DC"/>
    <w:rsid w:val="00BF4E16"/>
    <w:rsid w:val="00D16ABC"/>
    <w:rsid w:val="00DB443F"/>
    <w:rsid w:val="00DF5610"/>
    <w:rsid w:val="00E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FFCA08-9D85-4DFB-9352-AF9C40C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0D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0D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2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0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F960-9EFA-4F0E-BF5D-1DF44436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darman-shahmohammadi</dc:creator>
  <cp:lastModifiedBy>Administrator</cp:lastModifiedBy>
  <cp:revision>2</cp:revision>
  <dcterms:created xsi:type="dcterms:W3CDTF">2024-02-29T20:54:00Z</dcterms:created>
  <dcterms:modified xsi:type="dcterms:W3CDTF">2024-02-29T20:54:00Z</dcterms:modified>
</cp:coreProperties>
</file>