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2705" w:type="dxa"/>
        <w:shd w:val="clear" w:color="auto" w:fill="FFFFFF"/>
        <w:tblCellMar>
          <w:left w:w="0" w:type="dxa"/>
          <w:right w:w="0" w:type="dxa"/>
        </w:tblCellMar>
        <w:tblLook w:val="04A0" w:firstRow="1" w:lastRow="0" w:firstColumn="1" w:lastColumn="0" w:noHBand="0" w:noVBand="1"/>
      </w:tblPr>
      <w:tblGrid>
        <w:gridCol w:w="12705"/>
      </w:tblGrid>
      <w:tr w:rsidR="001B32EA" w:rsidRPr="00255725" w:rsidTr="001B32EA">
        <w:tc>
          <w:tcPr>
            <w:tcW w:w="0" w:type="auto"/>
            <w:shd w:val="clear" w:color="auto" w:fill="FFFFFF"/>
            <w:hideMark/>
          </w:tcPr>
          <w:tbl>
            <w:tblPr>
              <w:bidiVisual/>
              <w:tblW w:w="4248" w:type="pct"/>
              <w:tblCellMar>
                <w:left w:w="0" w:type="dxa"/>
                <w:right w:w="0" w:type="dxa"/>
              </w:tblCellMar>
              <w:tblLook w:val="04A0" w:firstRow="1" w:lastRow="0" w:firstColumn="1" w:lastColumn="0" w:noHBand="0" w:noVBand="1"/>
            </w:tblPr>
            <w:tblGrid>
              <w:gridCol w:w="10794"/>
            </w:tblGrid>
            <w:tr w:rsidR="001B32EA" w:rsidRPr="00255725" w:rsidTr="00EF1BAC">
              <w:tc>
                <w:tcPr>
                  <w:tcW w:w="5000" w:type="pct"/>
                  <w:shd w:val="clear" w:color="auto" w:fill="auto"/>
                  <w:tcMar>
                    <w:top w:w="75" w:type="dxa"/>
                    <w:left w:w="75" w:type="dxa"/>
                    <w:bottom w:w="75" w:type="dxa"/>
                    <w:right w:w="75" w:type="dxa"/>
                  </w:tcMar>
                  <w:hideMark/>
                </w:tcPr>
                <w:p w:rsidR="00CC277D" w:rsidRPr="00EF1BAC" w:rsidRDefault="00CC277D" w:rsidP="001B32EA">
                  <w:pPr>
                    <w:bidi/>
                    <w:spacing w:after="0" w:line="240" w:lineRule="auto"/>
                    <w:ind w:right="1836"/>
                    <w:rPr>
                      <w:rFonts w:ascii="Times New Roman" w:eastAsia="Times New Roman" w:hAnsi="Times New Roman" w:cs="Times New Roman"/>
                      <w:sz w:val="20"/>
                      <w:szCs w:val="20"/>
                    </w:rPr>
                  </w:pPr>
                </w:p>
                <w:p w:rsidR="00CC277D" w:rsidRPr="00EF1BAC" w:rsidRDefault="00CC277D" w:rsidP="001B32EA">
                  <w:pPr>
                    <w:shd w:val="clear" w:color="auto" w:fill="F5F5F5"/>
                    <w:bidi/>
                    <w:spacing w:before="150" w:after="150" w:line="240" w:lineRule="auto"/>
                    <w:ind w:right="1836"/>
                    <w:textAlignment w:val="top"/>
                    <w:outlineLvl w:val="3"/>
                    <w:rPr>
                      <w:rFonts w:ascii="inherit" w:eastAsia="Times New Roman" w:hAnsi="inherit" w:cs="Tahoma"/>
                      <w:color w:val="333333"/>
                      <w:sz w:val="20"/>
                      <w:szCs w:val="20"/>
                    </w:rPr>
                  </w:pPr>
                  <w:r w:rsidRPr="00EF1BAC">
                    <w:rPr>
                      <w:rFonts w:ascii="inherit" w:eastAsia="Times New Roman" w:hAnsi="inherit" w:cs="Tahoma"/>
                      <w:color w:val="333333"/>
                      <w:sz w:val="20"/>
                      <w:szCs w:val="20"/>
                      <w:rtl/>
                    </w:rPr>
                    <w:t>جزئیات تقاضا فناوری</w:t>
                  </w:r>
                </w:p>
                <w:p w:rsidR="00CC277D" w:rsidRPr="00EF1BAC" w:rsidRDefault="00CC277D" w:rsidP="001B32EA">
                  <w:pPr>
                    <w:shd w:val="clear" w:color="auto" w:fill="668E39"/>
                    <w:bidi/>
                    <w:spacing w:after="150" w:line="480" w:lineRule="auto"/>
                    <w:ind w:right="1836"/>
                    <w:textAlignment w:val="top"/>
                    <w:rPr>
                      <w:rFonts w:ascii="Tahoma" w:eastAsia="Times New Roman" w:hAnsi="Tahoma" w:cs="Tahoma"/>
                      <w:b/>
                      <w:bCs/>
                      <w:color w:val="FFFFFF"/>
                      <w:sz w:val="20"/>
                      <w:szCs w:val="20"/>
                      <w:rtl/>
                    </w:rPr>
                  </w:pPr>
                  <w:r w:rsidRPr="00EF1BAC">
                    <w:rPr>
                      <w:rFonts w:ascii="Tahoma" w:eastAsia="Times New Roman" w:hAnsi="Tahoma" w:cs="Tahoma"/>
                      <w:b/>
                      <w:bCs/>
                      <w:color w:val="FFFFFF"/>
                      <w:sz w:val="20"/>
                      <w:szCs w:val="20"/>
                      <w:rtl/>
                    </w:rPr>
                    <w:t>تقاضا فناوری</w:t>
                  </w:r>
                </w:p>
                <w:p w:rsidR="00CC277D" w:rsidRPr="00EF1BAC" w:rsidRDefault="00CC277D" w:rsidP="001B32EA">
                  <w:pPr>
                    <w:shd w:val="clear" w:color="auto" w:fill="FFFFFF"/>
                    <w:bidi/>
                    <w:spacing w:after="0" w:line="480" w:lineRule="auto"/>
                    <w:ind w:right="1836"/>
                    <w:textAlignment w:val="top"/>
                    <w:rPr>
                      <w:rFonts w:ascii="Tahoma" w:eastAsia="Times New Roman" w:hAnsi="Tahoma" w:cs="Tahoma"/>
                      <w:sz w:val="20"/>
                      <w:szCs w:val="20"/>
                      <w:rtl/>
                    </w:rPr>
                  </w:pPr>
                </w:p>
                <w:p w:rsidR="00CC277D" w:rsidRPr="00EF1BAC" w:rsidRDefault="00CC277D" w:rsidP="001B32EA">
                  <w:pPr>
                    <w:shd w:val="clear" w:color="auto" w:fill="FFFFFF"/>
                    <w:bidi/>
                    <w:spacing w:after="0" w:line="480" w:lineRule="auto"/>
                    <w:ind w:right="1836"/>
                    <w:textAlignment w:val="top"/>
                    <w:rPr>
                      <w:rFonts w:ascii="Tahoma" w:eastAsia="Times New Roman" w:hAnsi="Tahoma" w:cs="Tahoma"/>
                      <w:sz w:val="20"/>
                      <w:szCs w:val="20"/>
                      <w:rtl/>
                    </w:rPr>
                  </w:pPr>
                  <w:r w:rsidRPr="00EF1BAC">
                    <w:rPr>
                      <w:rFonts w:ascii="Tahoma" w:eastAsia="Times New Roman" w:hAnsi="Tahoma" w:cs="Tahoma"/>
                      <w:sz w:val="20"/>
                      <w:szCs w:val="20"/>
                      <w:rtl/>
                    </w:rPr>
                    <w:t>کد رهگیری : </w:t>
                  </w:r>
                  <w:r w:rsidRPr="00EF1BAC">
                    <w:rPr>
                      <w:rFonts w:ascii="Tahoma" w:eastAsia="Times New Roman" w:hAnsi="Tahoma" w:cs="Tahoma"/>
                      <w:color w:val="FF0000"/>
                      <w:sz w:val="20"/>
                      <w:szCs w:val="20"/>
                      <w:rtl/>
                    </w:rPr>
                    <w:t>*</w:t>
                  </w:r>
                </w:p>
                <w:p w:rsidR="00CC277D" w:rsidRPr="00EF1BAC" w:rsidRDefault="00CC277D" w:rsidP="001B32EA">
                  <w:pPr>
                    <w:shd w:val="clear" w:color="auto" w:fill="FFFFFF"/>
                    <w:bidi/>
                    <w:spacing w:after="75" w:line="480" w:lineRule="auto"/>
                    <w:ind w:right="1836"/>
                    <w:textAlignment w:val="top"/>
                    <w:rPr>
                      <w:rFonts w:ascii="Tahoma" w:eastAsia="Times New Roman" w:hAnsi="Tahoma" w:cs="Tahoma"/>
                      <w:sz w:val="20"/>
                      <w:szCs w:val="20"/>
                      <w:rtl/>
                    </w:rPr>
                  </w:pPr>
                  <w:r w:rsidRPr="00EF1BAC">
                    <w:rPr>
                      <w:rFonts w:ascii="Tahoma" w:eastAsia="Times New Roman" w:hAnsi="Tahoma" w:cs="Tahoma"/>
                      <w:sz w:val="20"/>
                      <w:szCs w:val="20"/>
                      <w:rtl/>
                    </w:rPr>
                    <w:t>100904</w:t>
                  </w:r>
                </w:p>
                <w:p w:rsidR="00CC277D" w:rsidRPr="00EF1BAC" w:rsidRDefault="00CC277D" w:rsidP="001B32EA">
                  <w:pPr>
                    <w:shd w:val="clear" w:color="auto" w:fill="FFFFFF"/>
                    <w:bidi/>
                    <w:spacing w:after="0" w:line="480" w:lineRule="auto"/>
                    <w:ind w:right="1836"/>
                    <w:textAlignment w:val="top"/>
                    <w:rPr>
                      <w:rFonts w:ascii="Tahoma" w:eastAsia="Times New Roman" w:hAnsi="Tahoma" w:cs="Tahoma"/>
                      <w:sz w:val="20"/>
                      <w:szCs w:val="20"/>
                      <w:rtl/>
                    </w:rPr>
                  </w:pPr>
                  <w:r w:rsidRPr="00EF1BAC">
                    <w:rPr>
                      <w:rFonts w:ascii="Tahoma" w:eastAsia="Times New Roman" w:hAnsi="Tahoma" w:cs="Tahoma"/>
                      <w:sz w:val="20"/>
                      <w:szCs w:val="20"/>
                      <w:rtl/>
                    </w:rPr>
                    <w:t>متقاضی :</w:t>
                  </w:r>
                </w:p>
                <w:p w:rsidR="00CC277D" w:rsidRPr="00EF1BAC" w:rsidRDefault="00CC277D" w:rsidP="001B32EA">
                  <w:pPr>
                    <w:shd w:val="clear" w:color="auto" w:fill="FFFFFF"/>
                    <w:bidi/>
                    <w:spacing w:after="75" w:line="480" w:lineRule="auto"/>
                    <w:ind w:right="1836"/>
                    <w:textAlignment w:val="top"/>
                    <w:rPr>
                      <w:rFonts w:ascii="Tahoma" w:eastAsia="Times New Roman" w:hAnsi="Tahoma" w:cs="Tahoma"/>
                      <w:sz w:val="20"/>
                      <w:szCs w:val="20"/>
                      <w:rtl/>
                    </w:rPr>
                  </w:pPr>
                  <w:r w:rsidRPr="00EF1BAC">
                    <w:rPr>
                      <w:rFonts w:ascii="Tahoma" w:eastAsia="Times New Roman" w:hAnsi="Tahoma" w:cs="Tahoma"/>
                      <w:sz w:val="20"/>
                      <w:szCs w:val="20"/>
                      <w:rtl/>
                    </w:rPr>
                    <w:t>شرکت سهامی منطقه ویژه اقتصادی انرژی پارس</w:t>
                  </w:r>
                </w:p>
                <w:p w:rsidR="00CC277D" w:rsidRPr="00EF1BAC" w:rsidRDefault="00CC277D" w:rsidP="001B32EA">
                  <w:pPr>
                    <w:shd w:val="clear" w:color="auto" w:fill="FFFFFF"/>
                    <w:bidi/>
                    <w:spacing w:after="0" w:line="480" w:lineRule="auto"/>
                    <w:ind w:right="1836"/>
                    <w:textAlignment w:val="top"/>
                    <w:rPr>
                      <w:rFonts w:ascii="Tahoma" w:eastAsia="Times New Roman" w:hAnsi="Tahoma" w:cs="Tahoma"/>
                      <w:sz w:val="20"/>
                      <w:szCs w:val="20"/>
                      <w:rtl/>
                    </w:rPr>
                  </w:pPr>
                  <w:r w:rsidRPr="00EF1BAC">
                    <w:rPr>
                      <w:rFonts w:ascii="Tahoma" w:eastAsia="Times New Roman" w:hAnsi="Tahoma" w:cs="Tahoma"/>
                      <w:sz w:val="20"/>
                      <w:szCs w:val="20"/>
                      <w:rtl/>
                    </w:rPr>
                    <w:t>گروه تقاضا : </w:t>
                  </w:r>
                  <w:r w:rsidRPr="00EF1BAC">
                    <w:rPr>
                      <w:rFonts w:ascii="Tahoma" w:eastAsia="Times New Roman" w:hAnsi="Tahoma" w:cs="Tahoma"/>
                      <w:color w:val="FF0000"/>
                      <w:sz w:val="20"/>
                      <w:szCs w:val="20"/>
                      <w:rtl/>
                    </w:rPr>
                    <w:t>*</w:t>
                  </w:r>
                </w:p>
                <w:p w:rsidR="00CC277D" w:rsidRPr="00EF1BAC" w:rsidRDefault="00CC277D" w:rsidP="001B32EA">
                  <w:pPr>
                    <w:shd w:val="clear" w:color="auto" w:fill="FFFFFF"/>
                    <w:bidi/>
                    <w:spacing w:after="75" w:line="480" w:lineRule="auto"/>
                    <w:ind w:right="1836"/>
                    <w:textAlignment w:val="top"/>
                    <w:rPr>
                      <w:rFonts w:ascii="Tahoma" w:eastAsia="Times New Roman" w:hAnsi="Tahoma" w:cs="Tahoma"/>
                      <w:sz w:val="20"/>
                      <w:szCs w:val="20"/>
                      <w:rtl/>
                    </w:rPr>
                  </w:pPr>
                  <w:r w:rsidRPr="00EF1BAC">
                    <w:rPr>
                      <w:rFonts w:ascii="Tahoma" w:eastAsia="Times New Roman" w:hAnsi="Tahoma" w:cs="Tahoma"/>
                      <w:sz w:val="20"/>
                      <w:szCs w:val="20"/>
                      <w:rtl/>
                    </w:rPr>
                    <w:t>پژوهش کاربردی</w:t>
                  </w:r>
                </w:p>
                <w:p w:rsidR="00CC277D" w:rsidRPr="00EF1BAC" w:rsidRDefault="00CC277D" w:rsidP="001B32EA">
                  <w:pPr>
                    <w:shd w:val="clear" w:color="auto" w:fill="FFFFFF"/>
                    <w:bidi/>
                    <w:spacing w:after="0" w:line="480" w:lineRule="auto"/>
                    <w:ind w:right="1836"/>
                    <w:textAlignment w:val="top"/>
                    <w:rPr>
                      <w:rFonts w:ascii="Tahoma" w:eastAsia="Times New Roman" w:hAnsi="Tahoma" w:cs="Tahoma"/>
                      <w:sz w:val="20"/>
                      <w:szCs w:val="20"/>
                      <w:rtl/>
                    </w:rPr>
                  </w:pPr>
                  <w:r w:rsidRPr="00EF1BAC">
                    <w:rPr>
                      <w:rFonts w:ascii="Tahoma" w:eastAsia="Times New Roman" w:hAnsi="Tahoma" w:cs="Tahoma"/>
                      <w:sz w:val="20"/>
                      <w:szCs w:val="20"/>
                      <w:rtl/>
                    </w:rPr>
                    <w:t>محل تامین اعتبار : </w:t>
                  </w:r>
                  <w:r w:rsidRPr="00EF1BAC">
                    <w:rPr>
                      <w:rFonts w:ascii="Tahoma" w:eastAsia="Times New Roman" w:hAnsi="Tahoma" w:cs="Tahoma"/>
                      <w:color w:val="FF0000"/>
                      <w:sz w:val="20"/>
                      <w:szCs w:val="20"/>
                      <w:rtl/>
                    </w:rPr>
                    <w:t>*</w:t>
                  </w:r>
                </w:p>
                <w:p w:rsidR="00CC277D" w:rsidRPr="00EF1BAC" w:rsidRDefault="00CC277D" w:rsidP="001B32EA">
                  <w:pPr>
                    <w:shd w:val="clear" w:color="auto" w:fill="FFFFFF"/>
                    <w:bidi/>
                    <w:spacing w:after="75" w:line="480" w:lineRule="auto"/>
                    <w:ind w:right="1836"/>
                    <w:textAlignment w:val="top"/>
                    <w:rPr>
                      <w:rFonts w:ascii="Tahoma" w:eastAsia="Times New Roman" w:hAnsi="Tahoma" w:cs="Tahoma"/>
                      <w:sz w:val="20"/>
                      <w:szCs w:val="20"/>
                      <w:rtl/>
                    </w:rPr>
                  </w:pPr>
                  <w:r w:rsidRPr="00EF1BAC">
                    <w:rPr>
                      <w:rFonts w:ascii="Tahoma" w:eastAsia="Times New Roman" w:hAnsi="Tahoma" w:cs="Tahoma"/>
                      <w:sz w:val="20"/>
                      <w:szCs w:val="20"/>
                      <w:rtl/>
                    </w:rPr>
                    <w:t>بند واو تبصره 9 قانون بودجه</w:t>
                  </w:r>
                </w:p>
                <w:p w:rsidR="00CC277D" w:rsidRPr="00EF1BAC" w:rsidRDefault="00CC277D" w:rsidP="001B32EA">
                  <w:pPr>
                    <w:shd w:val="clear" w:color="auto" w:fill="FFFFFF"/>
                    <w:bidi/>
                    <w:spacing w:after="0" w:line="480" w:lineRule="auto"/>
                    <w:ind w:right="1836"/>
                    <w:textAlignment w:val="top"/>
                    <w:rPr>
                      <w:rFonts w:ascii="Tahoma" w:eastAsia="Times New Roman" w:hAnsi="Tahoma" w:cs="Tahoma"/>
                      <w:sz w:val="20"/>
                      <w:szCs w:val="20"/>
                      <w:rtl/>
                    </w:rPr>
                  </w:pPr>
                </w:p>
                <w:p w:rsidR="00CC277D" w:rsidRPr="00EF1BAC" w:rsidRDefault="00CC277D" w:rsidP="001B32EA">
                  <w:pPr>
                    <w:shd w:val="clear" w:color="auto" w:fill="668E39"/>
                    <w:bidi/>
                    <w:spacing w:after="150" w:line="480" w:lineRule="auto"/>
                    <w:ind w:right="1836"/>
                    <w:textAlignment w:val="top"/>
                    <w:rPr>
                      <w:rFonts w:ascii="Tahoma" w:eastAsia="Times New Roman" w:hAnsi="Tahoma" w:cs="Tahoma"/>
                      <w:b/>
                      <w:bCs/>
                      <w:color w:val="FFFFFF"/>
                      <w:sz w:val="20"/>
                      <w:szCs w:val="20"/>
                      <w:rtl/>
                    </w:rPr>
                  </w:pPr>
                  <w:r w:rsidRPr="00EF1BAC">
                    <w:rPr>
                      <w:rFonts w:ascii="Tahoma" w:eastAsia="Times New Roman" w:hAnsi="Tahoma" w:cs="Tahoma"/>
                      <w:b/>
                      <w:bCs/>
                      <w:color w:val="FFFFFF"/>
                      <w:sz w:val="20"/>
                      <w:szCs w:val="20"/>
                      <w:rtl/>
                    </w:rPr>
                    <w:t>اطلاعات تقاضای پژوهشی</w:t>
                  </w:r>
                </w:p>
                <w:p w:rsidR="00CC277D" w:rsidRPr="00EF1BAC" w:rsidRDefault="00CC277D" w:rsidP="001B32EA">
                  <w:pPr>
                    <w:shd w:val="clear" w:color="auto" w:fill="FFFFFF"/>
                    <w:bidi/>
                    <w:spacing w:after="0" w:line="480" w:lineRule="auto"/>
                    <w:ind w:right="1836"/>
                    <w:textAlignment w:val="top"/>
                    <w:rPr>
                      <w:rFonts w:ascii="Tahoma" w:eastAsia="Times New Roman" w:hAnsi="Tahoma" w:cs="Tahoma"/>
                      <w:sz w:val="20"/>
                      <w:szCs w:val="20"/>
                      <w:rtl/>
                    </w:rPr>
                  </w:pPr>
                </w:p>
                <w:p w:rsidR="00CC277D" w:rsidRPr="00EF1BAC" w:rsidRDefault="00CC277D" w:rsidP="001B32EA">
                  <w:pPr>
                    <w:shd w:val="clear" w:color="auto" w:fill="FFFFFF"/>
                    <w:bidi/>
                    <w:spacing w:after="0" w:line="480" w:lineRule="auto"/>
                    <w:ind w:right="1836"/>
                    <w:textAlignment w:val="top"/>
                    <w:rPr>
                      <w:rFonts w:ascii="Tahoma" w:eastAsia="Times New Roman" w:hAnsi="Tahoma" w:cs="Tahoma"/>
                      <w:sz w:val="20"/>
                      <w:szCs w:val="20"/>
                      <w:rtl/>
                    </w:rPr>
                  </w:pPr>
                  <w:r w:rsidRPr="00EF1BAC">
                    <w:rPr>
                      <w:rFonts w:ascii="Tahoma" w:eastAsia="Times New Roman" w:hAnsi="Tahoma" w:cs="Tahoma"/>
                      <w:sz w:val="20"/>
                      <w:szCs w:val="20"/>
                      <w:rtl/>
                    </w:rPr>
                    <w:t>ماهیت تقاضا : </w:t>
                  </w:r>
                  <w:r w:rsidRPr="00EF1BAC">
                    <w:rPr>
                      <w:rFonts w:ascii="Tahoma" w:eastAsia="Times New Roman" w:hAnsi="Tahoma" w:cs="Tahoma"/>
                      <w:color w:val="FF0000"/>
                      <w:sz w:val="20"/>
                      <w:szCs w:val="20"/>
                      <w:rtl/>
                    </w:rPr>
                    <w:t>*</w:t>
                  </w:r>
                </w:p>
                <w:p w:rsidR="00CC277D" w:rsidRPr="00EF1BAC" w:rsidRDefault="00CC277D" w:rsidP="001B32EA">
                  <w:pPr>
                    <w:shd w:val="clear" w:color="auto" w:fill="FFFFFF"/>
                    <w:bidi/>
                    <w:spacing w:after="75" w:line="480" w:lineRule="auto"/>
                    <w:ind w:right="1836"/>
                    <w:textAlignment w:val="top"/>
                    <w:rPr>
                      <w:rFonts w:ascii="Tahoma" w:eastAsia="Times New Roman" w:hAnsi="Tahoma" w:cs="Tahoma"/>
                      <w:sz w:val="20"/>
                      <w:szCs w:val="20"/>
                      <w:rtl/>
                    </w:rPr>
                  </w:pPr>
                  <w:r w:rsidRPr="00EF1BAC">
                    <w:rPr>
                      <w:rFonts w:ascii="Tahoma" w:eastAsia="Times New Roman" w:hAnsi="Tahoma" w:cs="Tahoma"/>
                      <w:sz w:val="20"/>
                      <w:szCs w:val="20"/>
                      <w:rtl/>
                    </w:rPr>
                    <w:t>سلامت</w:t>
                  </w:r>
                </w:p>
                <w:p w:rsidR="00CC277D" w:rsidRPr="00EF1BAC" w:rsidRDefault="00CC277D" w:rsidP="00E824FB">
                  <w:pPr>
                    <w:shd w:val="clear" w:color="auto" w:fill="FFFFFF"/>
                    <w:bidi/>
                    <w:spacing w:after="0" w:line="480" w:lineRule="auto"/>
                    <w:ind w:right="1836"/>
                    <w:textAlignment w:val="top"/>
                    <w:rPr>
                      <w:rFonts w:ascii="Tahoma" w:eastAsia="Times New Roman" w:hAnsi="Tahoma" w:cs="Tahoma"/>
                      <w:sz w:val="20"/>
                      <w:szCs w:val="20"/>
                      <w:rtl/>
                    </w:rPr>
                  </w:pPr>
                  <w:r w:rsidRPr="00EF1BAC">
                    <w:rPr>
                      <w:rFonts w:ascii="Tahoma" w:eastAsia="Times New Roman" w:hAnsi="Tahoma" w:cs="Tahoma"/>
                      <w:sz w:val="20"/>
                      <w:szCs w:val="20"/>
                      <w:rtl/>
                    </w:rPr>
                    <w:t>حوزه تقاضا : </w:t>
                  </w:r>
                  <w:r w:rsidRPr="00EF1BAC">
                    <w:rPr>
                      <w:rFonts w:ascii="Tahoma" w:eastAsia="Times New Roman" w:hAnsi="Tahoma" w:cs="Tahoma"/>
                      <w:color w:val="FF0000"/>
                      <w:sz w:val="20"/>
                      <w:szCs w:val="20"/>
                      <w:rtl/>
                    </w:rPr>
                    <w:t>*</w:t>
                  </w:r>
                  <w:r w:rsidRPr="00EF1BAC">
                    <w:rPr>
                      <w:rFonts w:ascii="Tahoma" w:eastAsia="Times New Roman" w:hAnsi="Tahoma" w:cs="Tahoma"/>
                      <w:sz w:val="20"/>
                      <w:szCs w:val="20"/>
                      <w:rtl/>
                    </w:rPr>
                    <w:t>دانش پیشگیری و ارتقای سلامت با تأکید بر بیماری‌های دارای بار بالا و معضلات بومی</w:t>
                  </w:r>
                </w:p>
                <w:p w:rsidR="00CC277D" w:rsidRPr="00EF1BAC" w:rsidRDefault="00CC277D" w:rsidP="00E824FB">
                  <w:pPr>
                    <w:shd w:val="clear" w:color="auto" w:fill="FFFFFF"/>
                    <w:bidi/>
                    <w:spacing w:after="0" w:line="480" w:lineRule="auto"/>
                    <w:ind w:right="1836"/>
                    <w:textAlignment w:val="top"/>
                    <w:rPr>
                      <w:rFonts w:ascii="Tahoma" w:eastAsia="Times New Roman" w:hAnsi="Tahoma" w:cs="Tahoma"/>
                      <w:sz w:val="20"/>
                      <w:szCs w:val="20"/>
                      <w:rtl/>
                    </w:rPr>
                  </w:pPr>
                  <w:r w:rsidRPr="00EF1BAC">
                    <w:rPr>
                      <w:rFonts w:ascii="Tahoma" w:eastAsia="Times New Roman" w:hAnsi="Tahoma" w:cs="Tahoma"/>
                      <w:sz w:val="20"/>
                      <w:szCs w:val="20"/>
                      <w:rtl/>
                    </w:rPr>
                    <w:t>عنوان تقاضا : </w:t>
                  </w:r>
                  <w:r w:rsidRPr="00EF1BAC">
                    <w:rPr>
                      <w:rFonts w:ascii="Tahoma" w:eastAsia="Times New Roman" w:hAnsi="Tahoma" w:cs="Tahoma"/>
                      <w:color w:val="FF0000"/>
                      <w:sz w:val="20"/>
                      <w:szCs w:val="20"/>
                      <w:rtl/>
                    </w:rPr>
                    <w:t>*</w:t>
                  </w:r>
                  <w:r w:rsidRPr="00EF1BAC">
                    <w:rPr>
                      <w:rFonts w:ascii="Tahoma" w:eastAsia="Times New Roman" w:hAnsi="Tahoma" w:cs="Tahoma"/>
                      <w:sz w:val="20"/>
                      <w:szCs w:val="20"/>
                      <w:rtl/>
                    </w:rPr>
                    <w:t>مطالعات مربوط به شیوع و گسترش اعتیاد در منطقه و راهکارهای کنترلی برای آن</w:t>
                  </w:r>
                </w:p>
                <w:p w:rsidR="00CC277D" w:rsidRPr="00EF1BAC" w:rsidRDefault="00CC277D" w:rsidP="00E824FB">
                  <w:pPr>
                    <w:shd w:val="clear" w:color="auto" w:fill="FFFFFF"/>
                    <w:bidi/>
                    <w:spacing w:after="0" w:line="480" w:lineRule="auto"/>
                    <w:ind w:right="1836"/>
                    <w:textAlignment w:val="top"/>
                    <w:rPr>
                      <w:rFonts w:ascii="Tahoma" w:eastAsia="Times New Roman" w:hAnsi="Tahoma" w:cs="Tahoma"/>
                      <w:sz w:val="20"/>
                      <w:szCs w:val="20"/>
                      <w:rtl/>
                    </w:rPr>
                  </w:pPr>
                  <w:r w:rsidRPr="00EF1BAC">
                    <w:rPr>
                      <w:rFonts w:ascii="Tahoma" w:eastAsia="Times New Roman" w:hAnsi="Tahoma" w:cs="Tahoma"/>
                      <w:sz w:val="20"/>
                      <w:szCs w:val="20"/>
                      <w:rtl/>
                    </w:rPr>
                    <w:t>نوع تقاضا : </w:t>
                  </w:r>
                  <w:r w:rsidRPr="00EF1BAC">
                    <w:rPr>
                      <w:rFonts w:ascii="Tahoma" w:eastAsia="Times New Roman" w:hAnsi="Tahoma" w:cs="Tahoma"/>
                      <w:color w:val="FF0000"/>
                      <w:sz w:val="20"/>
                      <w:szCs w:val="20"/>
                      <w:rtl/>
                    </w:rPr>
                    <w:t>*</w:t>
                  </w:r>
                  <w:r w:rsidRPr="00EF1BAC">
                    <w:rPr>
                      <w:rFonts w:ascii="Tahoma" w:eastAsia="Times New Roman" w:hAnsi="Tahoma" w:cs="Tahoma"/>
                      <w:sz w:val="20"/>
                      <w:szCs w:val="20"/>
                      <w:rtl/>
                    </w:rPr>
                    <w:t>نرم افزارهای رایانه ای</w:t>
                  </w:r>
                </w:p>
                <w:p w:rsidR="00CC277D" w:rsidRPr="00EF1BAC" w:rsidRDefault="00CC277D" w:rsidP="001B32EA">
                  <w:pPr>
                    <w:shd w:val="clear" w:color="auto" w:fill="FFFFFF"/>
                    <w:bidi/>
                    <w:spacing w:after="75" w:line="480" w:lineRule="auto"/>
                    <w:ind w:right="1836"/>
                    <w:textAlignment w:val="top"/>
                    <w:rPr>
                      <w:rFonts w:ascii="Tahoma" w:eastAsia="Times New Roman" w:hAnsi="Tahoma" w:cs="Tahoma"/>
                      <w:sz w:val="20"/>
                      <w:szCs w:val="20"/>
                      <w:rtl/>
                    </w:rPr>
                  </w:pPr>
                  <w:r w:rsidRPr="00EF1BAC">
                    <w:rPr>
                      <w:rFonts w:ascii="Tahoma" w:eastAsia="Times New Roman" w:hAnsi="Tahoma" w:cs="Tahoma"/>
                      <w:sz w:val="20"/>
                      <w:szCs w:val="20"/>
                      <w:rtl/>
                    </w:rPr>
                    <w:t>نوع همکاری با فناور : </w:t>
                  </w:r>
                  <w:r w:rsidRPr="00EF1BAC">
                    <w:rPr>
                      <w:rFonts w:ascii="Tahoma" w:eastAsia="Times New Roman" w:hAnsi="Tahoma" w:cs="Tahoma"/>
                      <w:color w:val="FF0000"/>
                      <w:sz w:val="20"/>
                      <w:szCs w:val="20"/>
                      <w:rtl/>
                    </w:rPr>
                    <w:t>*</w:t>
                  </w:r>
                </w:p>
                <w:p w:rsidR="00CC277D" w:rsidRPr="00EF1BAC" w:rsidRDefault="00CC277D" w:rsidP="001B32EA">
                  <w:pPr>
                    <w:shd w:val="clear" w:color="auto" w:fill="FFFFFF"/>
                    <w:bidi/>
                    <w:spacing w:after="0" w:line="480" w:lineRule="auto"/>
                    <w:ind w:right="1836"/>
                    <w:textAlignment w:val="top"/>
                    <w:rPr>
                      <w:rFonts w:ascii="Tahoma" w:eastAsia="Times New Roman" w:hAnsi="Tahoma" w:cs="Tahoma"/>
                      <w:sz w:val="20"/>
                      <w:szCs w:val="20"/>
                      <w:rtl/>
                    </w:rPr>
                  </w:pPr>
                  <w:r w:rsidRPr="00EF1BAC">
                    <w:rPr>
                      <w:rFonts w:ascii="Tahoma" w:eastAsia="Times New Roman" w:hAnsi="Tahoma" w:cs="Tahoma"/>
                      <w:sz w:val="20"/>
                      <w:szCs w:val="20"/>
                      <w:rtl/>
                    </w:rPr>
                    <w:t>اهداف اجرای پروژه : </w:t>
                  </w:r>
                  <w:r w:rsidRPr="00EF1BAC">
                    <w:rPr>
                      <w:rFonts w:ascii="Tahoma" w:eastAsia="Times New Roman" w:hAnsi="Tahoma" w:cs="Tahoma"/>
                      <w:color w:val="FF0000"/>
                      <w:sz w:val="20"/>
                      <w:szCs w:val="20"/>
                      <w:rtl/>
                    </w:rPr>
                    <w:t>*</w:t>
                  </w:r>
                </w:p>
                <w:p w:rsidR="00CC277D" w:rsidRPr="00EF1BAC" w:rsidRDefault="00CC277D" w:rsidP="001B32EA">
                  <w:pPr>
                    <w:shd w:val="clear" w:color="auto" w:fill="FFFFFF"/>
                    <w:bidi/>
                    <w:spacing w:after="75" w:line="480" w:lineRule="auto"/>
                    <w:ind w:right="1836"/>
                    <w:textAlignment w:val="top"/>
                    <w:rPr>
                      <w:rFonts w:ascii="Tahoma" w:eastAsia="Times New Roman" w:hAnsi="Tahoma" w:cs="Tahoma"/>
                      <w:sz w:val="20"/>
                      <w:szCs w:val="20"/>
                      <w:rtl/>
                    </w:rPr>
                  </w:pPr>
                  <w:r w:rsidRPr="00EF1BAC">
                    <w:rPr>
                      <w:rFonts w:ascii="Tahoma" w:eastAsia="Times New Roman" w:hAnsi="Tahoma" w:cs="Tahoma"/>
                      <w:sz w:val="20"/>
                      <w:szCs w:val="20"/>
                      <w:rtl/>
                    </w:rPr>
                    <w:t>هدف این مطالعه برآورد میزان شیوع اعتیاد به مواد مخدر در منطقه پارس جنوبی می باشد که علاوه بر تعیین میزان شیوع اعتیاد برحسب نوع ماده مصرفی )صنعتی یا سنتی(، اطلاعات دموگرافی شامل سن، جنس، میزان تحصیلات، اطلاعات شغلی و استخدامی و سابقه اعتیاد را مورد بررسی قرار دهد.</w:t>
                  </w:r>
                </w:p>
                <w:p w:rsidR="00CC277D" w:rsidRPr="00EF1BAC" w:rsidRDefault="00CC277D" w:rsidP="001B32EA">
                  <w:pPr>
                    <w:shd w:val="clear" w:color="auto" w:fill="FFFFFF"/>
                    <w:bidi/>
                    <w:spacing w:after="0" w:line="480" w:lineRule="auto"/>
                    <w:ind w:right="1836"/>
                    <w:textAlignment w:val="top"/>
                    <w:rPr>
                      <w:rFonts w:ascii="Tahoma" w:eastAsia="Times New Roman" w:hAnsi="Tahoma" w:cs="Tahoma"/>
                      <w:sz w:val="20"/>
                      <w:szCs w:val="20"/>
                      <w:rtl/>
                    </w:rPr>
                  </w:pPr>
                  <w:r w:rsidRPr="00EF1BAC">
                    <w:rPr>
                      <w:rFonts w:ascii="Tahoma" w:eastAsia="Times New Roman" w:hAnsi="Tahoma" w:cs="Tahoma"/>
                      <w:sz w:val="20"/>
                      <w:szCs w:val="20"/>
                      <w:rtl/>
                    </w:rPr>
                    <w:lastRenderedPageBreak/>
                    <w:t>ضرورت اجرای پروژه : </w:t>
                  </w:r>
                  <w:r w:rsidRPr="00EF1BAC">
                    <w:rPr>
                      <w:rFonts w:ascii="Tahoma" w:eastAsia="Times New Roman" w:hAnsi="Tahoma" w:cs="Tahoma"/>
                      <w:color w:val="FF0000"/>
                      <w:sz w:val="20"/>
                      <w:szCs w:val="20"/>
                      <w:rtl/>
                    </w:rPr>
                    <w:t>*</w:t>
                  </w:r>
                </w:p>
                <w:p w:rsidR="00CC277D" w:rsidRPr="00EF1BAC" w:rsidRDefault="00CC277D" w:rsidP="001B32EA">
                  <w:pPr>
                    <w:shd w:val="clear" w:color="auto" w:fill="FFFFFF"/>
                    <w:bidi/>
                    <w:spacing w:after="75" w:line="480" w:lineRule="auto"/>
                    <w:ind w:right="1836"/>
                    <w:textAlignment w:val="top"/>
                    <w:rPr>
                      <w:rFonts w:ascii="Tahoma" w:eastAsia="Times New Roman" w:hAnsi="Tahoma" w:cs="Tahoma"/>
                      <w:sz w:val="20"/>
                      <w:szCs w:val="20"/>
                      <w:rtl/>
                    </w:rPr>
                  </w:pPr>
                  <w:r w:rsidRPr="00EF1BAC">
                    <w:rPr>
                      <w:rFonts w:ascii="Tahoma" w:eastAsia="Times New Roman" w:hAnsi="Tahoma" w:cs="Tahoma"/>
                      <w:sz w:val="20"/>
                      <w:szCs w:val="20"/>
                      <w:rtl/>
                    </w:rPr>
                    <w:t>1- میزان شیوع اعتیاد به مواد مخدر در محیط های صنعتی عسلویه نسبت به نرم جهانی آن بالا می باشد. 2- شیوع اعتیاد به مواد مخدر با صعوبت و سختی کار ارتباط معنادار دارد. 3- میزان دسترسی به مواد مخدر در پارس جنوبی ، آسان و سهل الوصول است . 4- برنامه های جلوگیری از شیوع اعتیاد به مواد مخدر که پیش از این اجرا شده است ، در کاهش شیوع موثر بوده اند .</w:t>
                  </w:r>
                </w:p>
                <w:p w:rsidR="00CC277D" w:rsidRPr="00EF1BAC" w:rsidRDefault="00CC277D" w:rsidP="001B32EA">
                  <w:pPr>
                    <w:shd w:val="clear" w:color="auto" w:fill="FFFFFF"/>
                    <w:bidi/>
                    <w:spacing w:after="0" w:line="480" w:lineRule="auto"/>
                    <w:ind w:right="1836"/>
                    <w:textAlignment w:val="top"/>
                    <w:rPr>
                      <w:rFonts w:ascii="Tahoma" w:eastAsia="Times New Roman" w:hAnsi="Tahoma" w:cs="Tahoma"/>
                      <w:sz w:val="20"/>
                      <w:szCs w:val="20"/>
                      <w:rtl/>
                    </w:rPr>
                  </w:pPr>
                  <w:r w:rsidRPr="00EF1BAC">
                    <w:rPr>
                      <w:rFonts w:ascii="Tahoma" w:eastAsia="Times New Roman" w:hAnsi="Tahoma" w:cs="Tahoma"/>
                      <w:sz w:val="20"/>
                      <w:szCs w:val="20"/>
                      <w:rtl/>
                    </w:rPr>
                    <w:t>شرح کامل تقاضا : </w:t>
                  </w:r>
                  <w:r w:rsidRPr="00EF1BAC">
                    <w:rPr>
                      <w:rFonts w:ascii="Tahoma" w:eastAsia="Times New Roman" w:hAnsi="Tahoma" w:cs="Tahoma"/>
                      <w:color w:val="FF0000"/>
                      <w:sz w:val="20"/>
                      <w:szCs w:val="20"/>
                      <w:rtl/>
                    </w:rPr>
                    <w:t>*</w:t>
                  </w:r>
                </w:p>
                <w:p w:rsidR="00CC277D" w:rsidRPr="00EF1BAC" w:rsidRDefault="00CC277D" w:rsidP="001B32EA">
                  <w:pPr>
                    <w:shd w:val="clear" w:color="auto" w:fill="FFFFFF"/>
                    <w:bidi/>
                    <w:spacing w:after="75" w:line="480" w:lineRule="auto"/>
                    <w:ind w:right="1836"/>
                    <w:textAlignment w:val="top"/>
                    <w:rPr>
                      <w:rFonts w:ascii="Tahoma" w:eastAsia="Times New Roman" w:hAnsi="Tahoma" w:cs="Tahoma"/>
                      <w:sz w:val="20"/>
                      <w:szCs w:val="20"/>
                      <w:rtl/>
                    </w:rPr>
                  </w:pPr>
                  <w:r w:rsidRPr="00EF1BAC">
                    <w:rPr>
                      <w:rFonts w:ascii="Tahoma" w:eastAsia="Times New Roman" w:hAnsi="Tahoma" w:cs="Tahoma"/>
                      <w:sz w:val="20"/>
                      <w:szCs w:val="20"/>
                      <w:rtl/>
                    </w:rPr>
                    <w:t xml:space="preserve">در سه دهه اخیر مواد مخدر و روان گردان </w:t>
                  </w:r>
                  <w:r w:rsidRPr="00EF1BAC">
                    <w:rPr>
                      <w:rFonts w:ascii="Tahoma" w:eastAsia="Times New Roman" w:hAnsi="Tahoma" w:cs="Tahoma"/>
                      <w:sz w:val="20"/>
                      <w:szCs w:val="20"/>
                      <w:rtl/>
                    </w:rPr>
                    <w:softHyphen/>
                    <w:t xml:space="preserve">ها در سطح کشور به عنوان یک مساله اجتماعی، تنوع گسترده </w:t>
                  </w:r>
                  <w:r w:rsidRPr="00EF1BAC">
                    <w:rPr>
                      <w:rFonts w:ascii="Tahoma" w:eastAsia="Times New Roman" w:hAnsi="Tahoma" w:cs="Tahoma"/>
                      <w:sz w:val="20"/>
                      <w:szCs w:val="20"/>
                      <w:rtl/>
                    </w:rPr>
                    <w:softHyphen/>
                    <w:t>ای به خود گرفته به گونه</w:t>
                  </w:r>
                  <w:r w:rsidRPr="00EF1BAC">
                    <w:rPr>
                      <w:rFonts w:ascii="Tahoma" w:eastAsia="Times New Roman" w:hAnsi="Tahoma" w:cs="Tahoma"/>
                      <w:sz w:val="20"/>
                      <w:szCs w:val="20"/>
                      <w:rtl/>
                    </w:rPr>
                    <w:softHyphen/>
                    <w:t xml:space="preserve">ای که افراد در سنین، جنسیت، مشاغل، تحصیلات، مجرد و متاهل، شهری و روستایی، با طبقات اقتصادی و اجتماعی مختلف وارد این چرخه شده </w:t>
                  </w:r>
                  <w:r w:rsidRPr="00EF1BAC">
                    <w:rPr>
                      <w:rFonts w:ascii="Tahoma" w:eastAsia="Times New Roman" w:hAnsi="Tahoma" w:cs="Tahoma"/>
                      <w:sz w:val="20"/>
                      <w:szCs w:val="20"/>
                      <w:rtl/>
                    </w:rPr>
                    <w:softHyphen/>
                    <w:t>اند. در این راستا سیستم مواد مخدر و روان گردان</w:t>
                  </w:r>
                  <w:r w:rsidRPr="00EF1BAC">
                    <w:rPr>
                      <w:rFonts w:ascii="Tahoma" w:eastAsia="Times New Roman" w:hAnsi="Tahoma" w:cs="Tahoma"/>
                      <w:sz w:val="20"/>
                      <w:szCs w:val="20"/>
                      <w:rtl/>
                    </w:rPr>
                    <w:softHyphen/>
                    <w:t xml:space="preserve"> ها با تغییر الگوی مصرف مواد، سعی در ایجاد تقاضا برای جذب مشتریان جدید داشته به گونه</w:t>
                  </w:r>
                  <w:r w:rsidRPr="00EF1BAC">
                    <w:rPr>
                      <w:rFonts w:ascii="Tahoma" w:eastAsia="Times New Roman" w:hAnsi="Tahoma" w:cs="Tahoma"/>
                      <w:sz w:val="20"/>
                      <w:szCs w:val="20"/>
                      <w:rtl/>
                    </w:rPr>
                    <w:softHyphen/>
                    <w:t xml:space="preserve"> ای که با تقویت رویکرد جوان گزینی و پیر</w:t>
                  </w:r>
                  <w:r w:rsidRPr="00EF1BAC">
                    <w:rPr>
                      <w:rFonts w:ascii="Tahoma" w:eastAsia="Times New Roman" w:hAnsi="Tahoma" w:cs="Tahoma"/>
                      <w:sz w:val="20"/>
                      <w:szCs w:val="20"/>
                      <w:rtl/>
                    </w:rPr>
                    <w:softHyphen/>
                    <w:t xml:space="preserve">گریزی به دنبال فلج نمودن جامعه از هرگونه پیشرفت و توسعه است. همزمان نیز در دو دهه اخیر در سطح جامعه جهانی نسبت به ماده کانابیس (حشیش) رویکرد </w:t>
                  </w:r>
                  <w:r w:rsidRPr="00EF1BAC">
                    <w:rPr>
                      <w:rFonts w:ascii="Tahoma" w:eastAsia="Times New Roman" w:hAnsi="Tahoma" w:cs="Tahoma"/>
                      <w:sz w:val="20"/>
                      <w:szCs w:val="20"/>
                      <w:rtl/>
                    </w:rPr>
                    <w:softHyphen/>
                    <w:t xml:space="preserve">های پیچیده </w:t>
                  </w:r>
                  <w:r w:rsidRPr="00EF1BAC">
                    <w:rPr>
                      <w:rFonts w:ascii="Tahoma" w:eastAsia="Times New Roman" w:hAnsi="Tahoma" w:cs="Tahoma"/>
                      <w:sz w:val="20"/>
                      <w:szCs w:val="20"/>
                      <w:rtl/>
                    </w:rPr>
                    <w:softHyphen/>
                    <w:t xml:space="preserve">ای رخ داده که در پاره </w:t>
                  </w:r>
                  <w:r w:rsidRPr="00EF1BAC">
                    <w:rPr>
                      <w:rFonts w:ascii="Tahoma" w:eastAsia="Times New Roman" w:hAnsi="Tahoma" w:cs="Tahoma"/>
                      <w:sz w:val="20"/>
                      <w:szCs w:val="20"/>
                      <w:rtl/>
                    </w:rPr>
                    <w:softHyphen/>
                    <w:t>ای از موارد، در کشور ایران نیز تاثیرات خود را به جای گذاشته است به طوری که براساس نتایج شیوع شناسی</w:t>
                  </w:r>
                  <w:r w:rsidRPr="00EF1BAC">
                    <w:rPr>
                      <w:rFonts w:ascii="Tahoma" w:eastAsia="Times New Roman" w:hAnsi="Tahoma" w:cs="Tahoma"/>
                      <w:sz w:val="20"/>
                      <w:szCs w:val="20"/>
                      <w:rtl/>
                    </w:rPr>
                    <w:softHyphen/>
                    <w:t xml:space="preserve"> های صورت پذیرفته، مصرف ماده حشیش(ماری جوانا، علف، گُل و گراس با میزان </w:t>
                  </w:r>
                  <w:r w:rsidRPr="00EF1BAC">
                    <w:rPr>
                      <w:rFonts w:ascii="Tahoma" w:eastAsia="Times New Roman" w:hAnsi="Tahoma" w:cs="Tahoma"/>
                      <w:sz w:val="20"/>
                      <w:szCs w:val="20"/>
                    </w:rPr>
                    <w:t>THC</w:t>
                  </w:r>
                  <w:r w:rsidRPr="00EF1BAC">
                    <w:rPr>
                      <w:rFonts w:ascii="Tahoma" w:eastAsia="Times New Roman" w:hAnsi="Tahoma" w:cs="Tahoma"/>
                      <w:sz w:val="20"/>
                      <w:szCs w:val="20"/>
                      <w:rtl/>
                    </w:rPr>
                    <w:t xml:space="preserve">مختلف) در جمعیت عمومی </w:t>
                  </w:r>
                  <w:r w:rsidRPr="00EF1BAC">
                    <w:rPr>
                      <w:rFonts w:ascii="Tahoma" w:eastAsia="Times New Roman" w:hAnsi="Tahoma" w:cs="Tahoma"/>
                      <w:sz w:val="20"/>
                      <w:szCs w:val="20"/>
                      <w:rtl/>
                      <w:lang w:bidi="fa-IR"/>
                    </w:rPr>
                    <w:t>۱۵</w:t>
                  </w:r>
                  <w:r w:rsidRPr="00EF1BAC">
                    <w:rPr>
                      <w:rFonts w:ascii="Tahoma" w:eastAsia="Times New Roman" w:hAnsi="Tahoma" w:cs="Tahoma"/>
                      <w:sz w:val="20"/>
                      <w:szCs w:val="20"/>
                      <w:rtl/>
                    </w:rPr>
                    <w:t xml:space="preserve"> تا </w:t>
                  </w:r>
                  <w:r w:rsidRPr="00EF1BAC">
                    <w:rPr>
                      <w:rFonts w:ascii="Tahoma" w:eastAsia="Times New Roman" w:hAnsi="Tahoma" w:cs="Tahoma"/>
                      <w:sz w:val="20"/>
                      <w:szCs w:val="20"/>
                      <w:rtl/>
                      <w:lang w:bidi="fa-IR"/>
                    </w:rPr>
                    <w:t>۶۴</w:t>
                  </w:r>
                  <w:r w:rsidRPr="00EF1BAC">
                    <w:rPr>
                      <w:rFonts w:ascii="Tahoma" w:eastAsia="Times New Roman" w:hAnsi="Tahoma" w:cs="Tahoma"/>
                      <w:sz w:val="20"/>
                      <w:szCs w:val="20"/>
                      <w:rtl/>
                    </w:rPr>
                    <w:t xml:space="preserve"> سال کشور دومین الگوی ماده مصرفی با </w:t>
                  </w:r>
                  <w:r w:rsidRPr="00EF1BAC">
                    <w:rPr>
                      <w:rFonts w:ascii="Tahoma" w:eastAsia="Times New Roman" w:hAnsi="Tahoma" w:cs="Tahoma"/>
                      <w:sz w:val="20"/>
                      <w:szCs w:val="20"/>
                      <w:rtl/>
                      <w:lang w:bidi="fa-IR"/>
                    </w:rPr>
                    <w:t>۵۳۳/۳۳۳</w:t>
                  </w:r>
                  <w:r w:rsidRPr="00EF1BAC">
                    <w:rPr>
                      <w:rFonts w:ascii="Tahoma" w:eastAsia="Times New Roman" w:hAnsi="Tahoma" w:cs="Tahoma"/>
                      <w:sz w:val="20"/>
                      <w:szCs w:val="20"/>
                      <w:rtl/>
                    </w:rPr>
                    <w:t xml:space="preserve"> نفر مصرف کنندگانِ مستمر مواد، در جمعیت دانش </w:t>
                  </w:r>
                  <w:r w:rsidRPr="00EF1BAC">
                    <w:rPr>
                      <w:rFonts w:ascii="Tahoma" w:eastAsia="Times New Roman" w:hAnsi="Tahoma" w:cs="Tahoma"/>
                      <w:sz w:val="20"/>
                      <w:szCs w:val="20"/>
                      <w:rtl/>
                    </w:rPr>
                    <w:softHyphen/>
                    <w:t>آموزیِ دوره دوم متوسطه و هنرستان</w:t>
                  </w:r>
                  <w:r w:rsidRPr="00EF1BAC">
                    <w:rPr>
                      <w:rFonts w:ascii="Tahoma" w:eastAsia="Times New Roman" w:hAnsi="Tahoma" w:cs="Tahoma"/>
                      <w:sz w:val="20"/>
                      <w:szCs w:val="20"/>
                      <w:rtl/>
                    </w:rPr>
                    <w:softHyphen/>
                    <w:t xml:space="preserve">های کشور اولین ماده مصرفی، در جمعیتِ دانشجوییِ دانشگاه </w:t>
                  </w:r>
                  <w:r w:rsidRPr="00EF1BAC">
                    <w:rPr>
                      <w:rFonts w:ascii="Tahoma" w:eastAsia="Times New Roman" w:hAnsi="Tahoma" w:cs="Tahoma"/>
                      <w:sz w:val="20"/>
                      <w:szCs w:val="20"/>
                      <w:rtl/>
                    </w:rPr>
                    <w:softHyphen/>
                    <w:t>های دولتی کشور اولین ماده</w:t>
                  </w:r>
                </w:p>
                <w:p w:rsidR="00CC277D" w:rsidRPr="00EF1BAC" w:rsidRDefault="00CC277D" w:rsidP="001B32EA">
                  <w:pPr>
                    <w:shd w:val="clear" w:color="auto" w:fill="FFFFFF"/>
                    <w:bidi/>
                    <w:spacing w:after="0" w:line="480" w:lineRule="auto"/>
                    <w:ind w:right="1836"/>
                    <w:textAlignment w:val="top"/>
                    <w:rPr>
                      <w:rFonts w:ascii="Tahoma" w:eastAsia="Times New Roman" w:hAnsi="Tahoma" w:cs="Tahoma"/>
                      <w:sz w:val="20"/>
                      <w:szCs w:val="20"/>
                      <w:rtl/>
                    </w:rPr>
                  </w:pPr>
                  <w:r w:rsidRPr="00EF1BAC">
                    <w:rPr>
                      <w:rFonts w:ascii="Tahoma" w:eastAsia="Times New Roman" w:hAnsi="Tahoma" w:cs="Tahoma"/>
                      <w:sz w:val="20"/>
                      <w:szCs w:val="20"/>
                      <w:rtl/>
                    </w:rPr>
                    <w:t>مشخصات فنی و استانداردهای مورد نیاز : </w:t>
                  </w:r>
                  <w:r w:rsidRPr="00EF1BAC">
                    <w:rPr>
                      <w:rFonts w:ascii="Tahoma" w:eastAsia="Times New Roman" w:hAnsi="Tahoma" w:cs="Tahoma"/>
                      <w:color w:val="FF0000"/>
                      <w:sz w:val="20"/>
                      <w:szCs w:val="20"/>
                      <w:rtl/>
                    </w:rPr>
                    <w:t>*</w:t>
                  </w:r>
                </w:p>
                <w:p w:rsidR="00CC277D" w:rsidRPr="00EF1BAC" w:rsidRDefault="00CC277D" w:rsidP="001B32EA">
                  <w:pPr>
                    <w:shd w:val="clear" w:color="auto" w:fill="FFFFFF"/>
                    <w:bidi/>
                    <w:spacing w:after="75" w:line="480" w:lineRule="auto"/>
                    <w:ind w:right="1836"/>
                    <w:textAlignment w:val="top"/>
                    <w:rPr>
                      <w:rFonts w:ascii="Tahoma" w:eastAsia="Times New Roman" w:hAnsi="Tahoma" w:cs="Tahoma"/>
                      <w:sz w:val="20"/>
                      <w:szCs w:val="20"/>
                      <w:rtl/>
                    </w:rPr>
                  </w:pPr>
                  <w:r w:rsidRPr="00EF1BAC">
                    <w:rPr>
                      <w:rFonts w:ascii="Tahoma" w:eastAsia="Times New Roman" w:hAnsi="Tahoma" w:cs="Tahoma"/>
                      <w:sz w:val="20"/>
                      <w:szCs w:val="20"/>
                      <w:rtl/>
                    </w:rPr>
                    <w:t>ارائه پاسخ های شفاف و روشن به سئوالات و فرضیه های پژوهش و پیشنهاد برنامه عملیاتی کاربردی برای حداقل سازی میزان شیوع یا میل به مواد مخدر در بین کارکنان پارس جنوبی با مقاطع گزارش گیری مشخص به منظور تشخیص انحراف از اهداف برنامه .</w:t>
                  </w:r>
                </w:p>
                <w:p w:rsidR="00CC277D" w:rsidRPr="00EF1BAC" w:rsidRDefault="00CC277D" w:rsidP="001B32EA">
                  <w:pPr>
                    <w:shd w:val="clear" w:color="auto" w:fill="FFFFFF"/>
                    <w:bidi/>
                    <w:spacing w:after="0" w:line="480" w:lineRule="auto"/>
                    <w:ind w:right="1836"/>
                    <w:textAlignment w:val="top"/>
                    <w:rPr>
                      <w:rFonts w:ascii="Tahoma" w:eastAsia="Times New Roman" w:hAnsi="Tahoma" w:cs="Tahoma"/>
                      <w:sz w:val="20"/>
                      <w:szCs w:val="20"/>
                      <w:rtl/>
                    </w:rPr>
                  </w:pPr>
                  <w:r w:rsidRPr="00EF1BAC">
                    <w:rPr>
                      <w:rFonts w:ascii="Tahoma" w:eastAsia="Times New Roman" w:hAnsi="Tahoma" w:cs="Tahoma"/>
                      <w:sz w:val="20"/>
                      <w:szCs w:val="20"/>
                      <w:rtl/>
                    </w:rPr>
                    <w:t>خروجیهای مد نظر : </w:t>
                  </w:r>
                  <w:r w:rsidRPr="00EF1BAC">
                    <w:rPr>
                      <w:rFonts w:ascii="Tahoma" w:eastAsia="Times New Roman" w:hAnsi="Tahoma" w:cs="Tahoma"/>
                      <w:color w:val="FF0000"/>
                      <w:sz w:val="20"/>
                      <w:szCs w:val="20"/>
                      <w:rtl/>
                    </w:rPr>
                    <w:t>*</w:t>
                  </w:r>
                </w:p>
                <w:p w:rsidR="00CC277D" w:rsidRPr="00EF1BAC" w:rsidRDefault="00CC277D" w:rsidP="001B32EA">
                  <w:pPr>
                    <w:shd w:val="clear" w:color="auto" w:fill="FFFFFF"/>
                    <w:bidi/>
                    <w:spacing w:after="75" w:line="480" w:lineRule="auto"/>
                    <w:ind w:right="1836"/>
                    <w:textAlignment w:val="top"/>
                    <w:rPr>
                      <w:rFonts w:ascii="Tahoma" w:eastAsia="Times New Roman" w:hAnsi="Tahoma" w:cs="Tahoma"/>
                      <w:sz w:val="20"/>
                      <w:szCs w:val="20"/>
                      <w:rtl/>
                    </w:rPr>
                  </w:pPr>
                  <w:r w:rsidRPr="00EF1BAC">
                    <w:rPr>
                      <w:rFonts w:ascii="Tahoma" w:eastAsia="Times New Roman" w:hAnsi="Tahoma" w:cs="Tahoma"/>
                      <w:sz w:val="20"/>
                      <w:szCs w:val="20"/>
                      <w:rtl/>
                    </w:rPr>
                    <w:t>گزارشات ادواری در مقاطع مشخص شده در پروپوزال منطبق با شرح در خواست پروژه به منظور پاسخ دهی به فرضیات و سئوال های پژوهش به همراه برنامه عملیاتی زمان بندی شده .</w:t>
                  </w:r>
                </w:p>
                <w:p w:rsidR="00CC277D" w:rsidRPr="00EF1BAC" w:rsidRDefault="00CC277D" w:rsidP="001B32EA">
                  <w:pPr>
                    <w:shd w:val="clear" w:color="auto" w:fill="FFFFFF"/>
                    <w:bidi/>
                    <w:spacing w:after="0" w:line="480" w:lineRule="auto"/>
                    <w:ind w:right="1836"/>
                    <w:textAlignment w:val="top"/>
                    <w:rPr>
                      <w:rFonts w:ascii="Tahoma" w:eastAsia="Times New Roman" w:hAnsi="Tahoma" w:cs="Tahoma"/>
                      <w:sz w:val="20"/>
                      <w:szCs w:val="20"/>
                      <w:rtl/>
                    </w:rPr>
                  </w:pPr>
                  <w:r w:rsidRPr="00EF1BAC">
                    <w:rPr>
                      <w:rFonts w:ascii="Tahoma" w:eastAsia="Times New Roman" w:hAnsi="Tahoma" w:cs="Tahoma"/>
                      <w:sz w:val="20"/>
                      <w:szCs w:val="20"/>
                      <w:rtl/>
                    </w:rPr>
                    <w:t>مهلت ارسال پیشنهاده : </w:t>
                  </w:r>
                  <w:r w:rsidRPr="00EF1BAC">
                    <w:rPr>
                      <w:rFonts w:ascii="Tahoma" w:eastAsia="Times New Roman" w:hAnsi="Tahoma" w:cs="Tahoma"/>
                      <w:color w:val="FF0000"/>
                      <w:sz w:val="20"/>
                      <w:szCs w:val="20"/>
                      <w:rtl/>
                    </w:rPr>
                    <w:t>*</w:t>
                  </w:r>
                </w:p>
                <w:p w:rsidR="00CC277D" w:rsidRPr="00EF1BAC" w:rsidRDefault="00CC277D" w:rsidP="001B32EA">
                  <w:pPr>
                    <w:shd w:val="clear" w:color="auto" w:fill="FFFFFF"/>
                    <w:bidi/>
                    <w:spacing w:after="75" w:line="480" w:lineRule="auto"/>
                    <w:ind w:right="1836"/>
                    <w:textAlignment w:val="top"/>
                    <w:rPr>
                      <w:rFonts w:ascii="Tahoma" w:eastAsia="Times New Roman" w:hAnsi="Tahoma" w:cs="Tahoma"/>
                      <w:sz w:val="20"/>
                      <w:szCs w:val="20"/>
                      <w:rtl/>
                    </w:rPr>
                  </w:pPr>
                  <w:r w:rsidRPr="00EF1BAC">
                    <w:rPr>
                      <w:rFonts w:ascii="Tahoma" w:eastAsia="Times New Roman" w:hAnsi="Tahoma" w:cs="Tahoma"/>
                      <w:sz w:val="20"/>
                      <w:szCs w:val="20"/>
                      <w:rtl/>
                    </w:rPr>
                    <w:t>1400/09/17</w:t>
                  </w:r>
                </w:p>
                <w:p w:rsidR="00CC277D" w:rsidRPr="00EF1BAC" w:rsidRDefault="00CC277D" w:rsidP="00E824FB">
                  <w:pPr>
                    <w:shd w:val="clear" w:color="auto" w:fill="FFFFFF"/>
                    <w:bidi/>
                    <w:spacing w:after="0" w:line="480" w:lineRule="auto"/>
                    <w:ind w:right="1836"/>
                    <w:textAlignment w:val="top"/>
                    <w:rPr>
                      <w:rFonts w:ascii="Tahoma" w:eastAsia="Times New Roman" w:hAnsi="Tahoma" w:cs="Tahoma"/>
                      <w:sz w:val="20"/>
                      <w:szCs w:val="20"/>
                      <w:rtl/>
                    </w:rPr>
                  </w:pPr>
                  <w:r w:rsidRPr="00EF1BAC">
                    <w:rPr>
                      <w:rFonts w:ascii="Tahoma" w:eastAsia="Times New Roman" w:hAnsi="Tahoma" w:cs="Tahoma"/>
                      <w:sz w:val="20"/>
                      <w:szCs w:val="20"/>
                      <w:rtl/>
                    </w:rPr>
                    <w:lastRenderedPageBreak/>
                    <w:t>مهلت انجام : </w:t>
                  </w:r>
                  <w:r w:rsidRPr="00EF1BAC">
                    <w:rPr>
                      <w:rFonts w:ascii="Tahoma" w:eastAsia="Times New Roman" w:hAnsi="Tahoma" w:cs="Tahoma"/>
                      <w:color w:val="FF0000"/>
                      <w:sz w:val="20"/>
                      <w:szCs w:val="20"/>
                      <w:rtl/>
                    </w:rPr>
                    <w:t>*</w:t>
                  </w:r>
                  <w:r w:rsidRPr="00EF1BAC">
                    <w:rPr>
                      <w:rFonts w:ascii="Tahoma" w:eastAsia="Times New Roman" w:hAnsi="Tahoma" w:cs="Tahoma"/>
                      <w:sz w:val="20"/>
                      <w:szCs w:val="20"/>
                      <w:rtl/>
                    </w:rPr>
                    <w:t>6 </w:t>
                  </w:r>
                  <w:r w:rsidRPr="00EF1BAC">
                    <w:rPr>
                      <w:rFonts w:ascii="Tahoma" w:eastAsia="Times New Roman" w:hAnsi="Tahoma" w:cs="Tahoma"/>
                      <w:color w:val="A94442"/>
                      <w:sz w:val="20"/>
                      <w:szCs w:val="20"/>
                      <w:rtl/>
                    </w:rPr>
                    <w:t>(ماه)</w:t>
                  </w:r>
                </w:p>
                <w:p w:rsidR="00CC277D" w:rsidRPr="00EF1BAC" w:rsidRDefault="00CC277D" w:rsidP="00E824FB">
                  <w:pPr>
                    <w:shd w:val="clear" w:color="auto" w:fill="FFFFFF"/>
                    <w:bidi/>
                    <w:spacing w:after="0" w:line="480" w:lineRule="auto"/>
                    <w:ind w:right="1836"/>
                    <w:textAlignment w:val="top"/>
                    <w:rPr>
                      <w:rFonts w:ascii="Tahoma" w:eastAsia="Times New Roman" w:hAnsi="Tahoma" w:cs="Tahoma"/>
                      <w:sz w:val="20"/>
                      <w:szCs w:val="20"/>
                      <w:rtl/>
                    </w:rPr>
                  </w:pPr>
                  <w:r w:rsidRPr="00EF1BAC">
                    <w:rPr>
                      <w:rFonts w:ascii="Tahoma" w:eastAsia="Times New Roman" w:hAnsi="Tahoma" w:cs="Tahoma"/>
                      <w:sz w:val="20"/>
                      <w:szCs w:val="20"/>
                      <w:rtl/>
                    </w:rPr>
                    <w:t>هزینه مورد انتظار اجرا : </w:t>
                  </w:r>
                  <w:r w:rsidRPr="00EF1BAC">
                    <w:rPr>
                      <w:rFonts w:ascii="Tahoma" w:eastAsia="Times New Roman" w:hAnsi="Tahoma" w:cs="Tahoma"/>
                      <w:color w:val="FF0000"/>
                      <w:sz w:val="20"/>
                      <w:szCs w:val="20"/>
                      <w:rtl/>
                    </w:rPr>
                    <w:t>*</w:t>
                  </w:r>
                  <w:r w:rsidRPr="00EF1BAC">
                    <w:rPr>
                      <w:rFonts w:ascii="Tahoma" w:eastAsia="Times New Roman" w:hAnsi="Tahoma" w:cs="Tahoma"/>
                      <w:sz w:val="20"/>
                      <w:szCs w:val="20"/>
                      <w:rtl/>
                    </w:rPr>
                    <w:t>0 </w:t>
                  </w:r>
                  <w:r w:rsidRPr="00EF1BAC">
                    <w:rPr>
                      <w:rFonts w:ascii="Tahoma" w:eastAsia="Times New Roman" w:hAnsi="Tahoma" w:cs="Tahoma"/>
                      <w:color w:val="A94442"/>
                      <w:sz w:val="20"/>
                      <w:szCs w:val="20"/>
                      <w:rtl/>
                    </w:rPr>
                    <w:t>(ریال)</w:t>
                  </w:r>
                </w:p>
                <w:p w:rsidR="00CC277D" w:rsidRPr="00EF1BAC" w:rsidRDefault="00CC277D" w:rsidP="001B32EA">
                  <w:pPr>
                    <w:shd w:val="clear" w:color="auto" w:fill="FFFFFF"/>
                    <w:bidi/>
                    <w:spacing w:after="75" w:line="480" w:lineRule="auto"/>
                    <w:ind w:right="1836"/>
                    <w:textAlignment w:val="top"/>
                    <w:rPr>
                      <w:rFonts w:ascii="Tahoma" w:eastAsia="Times New Roman" w:hAnsi="Tahoma" w:cs="Tahoma"/>
                      <w:sz w:val="20"/>
                      <w:szCs w:val="20"/>
                      <w:rtl/>
                    </w:rPr>
                  </w:pPr>
                  <w:r w:rsidRPr="00EF1BAC">
                    <w:rPr>
                      <w:rFonts w:ascii="Tahoma" w:eastAsia="Times New Roman" w:hAnsi="Tahoma" w:cs="Tahoma"/>
                      <w:sz w:val="20"/>
                      <w:szCs w:val="20"/>
                      <w:rtl/>
                    </w:rPr>
                    <w:t>آثار اجرای پروژه : </w:t>
                  </w:r>
                  <w:r w:rsidRPr="00EF1BAC">
                    <w:rPr>
                      <w:rFonts w:ascii="Tahoma" w:eastAsia="Times New Roman" w:hAnsi="Tahoma" w:cs="Tahoma"/>
                      <w:color w:val="FF0000"/>
                      <w:sz w:val="20"/>
                      <w:szCs w:val="20"/>
                      <w:rtl/>
                    </w:rPr>
                    <w:t>*</w:t>
                  </w:r>
                </w:p>
                <w:p w:rsidR="00CC277D" w:rsidRPr="00EF1BAC" w:rsidRDefault="00CC277D" w:rsidP="001B32EA">
                  <w:pPr>
                    <w:shd w:val="clear" w:color="auto" w:fill="FFFFFF"/>
                    <w:bidi/>
                    <w:spacing w:after="75" w:line="480" w:lineRule="auto"/>
                    <w:ind w:right="1836"/>
                    <w:textAlignment w:val="top"/>
                    <w:rPr>
                      <w:rFonts w:ascii="Tahoma" w:eastAsia="Times New Roman" w:hAnsi="Tahoma" w:cs="Tahoma"/>
                      <w:sz w:val="20"/>
                      <w:szCs w:val="20"/>
                      <w:rtl/>
                    </w:rPr>
                  </w:pPr>
                  <w:r w:rsidRPr="00EF1BAC">
                    <w:rPr>
                      <w:rFonts w:ascii="Tahoma" w:eastAsia="Times New Roman" w:hAnsi="Tahoma" w:cs="Tahoma"/>
                      <w:sz w:val="20"/>
                      <w:szCs w:val="20"/>
                      <w:rtl/>
                    </w:rPr>
                    <w:t>پیامدهای اجرای پروژه : </w:t>
                  </w:r>
                  <w:r w:rsidRPr="00EF1BAC">
                    <w:rPr>
                      <w:rFonts w:ascii="Tahoma" w:eastAsia="Times New Roman" w:hAnsi="Tahoma" w:cs="Tahoma"/>
                      <w:color w:val="FF0000"/>
                      <w:sz w:val="20"/>
                      <w:szCs w:val="20"/>
                      <w:rtl/>
                    </w:rPr>
                    <w:t>*</w:t>
                  </w:r>
                </w:p>
                <w:p w:rsidR="00CC277D" w:rsidRPr="00EF1BAC" w:rsidRDefault="00CC277D" w:rsidP="001B32EA">
                  <w:pPr>
                    <w:shd w:val="clear" w:color="auto" w:fill="FFFFFF"/>
                    <w:bidi/>
                    <w:spacing w:after="75" w:line="480" w:lineRule="auto"/>
                    <w:ind w:right="1836"/>
                    <w:textAlignment w:val="top"/>
                    <w:rPr>
                      <w:rFonts w:ascii="Tahoma" w:eastAsia="Times New Roman" w:hAnsi="Tahoma" w:cs="Tahoma"/>
                      <w:sz w:val="20"/>
                      <w:szCs w:val="20"/>
                      <w:rtl/>
                    </w:rPr>
                  </w:pPr>
                  <w:r w:rsidRPr="00EF1BAC">
                    <w:rPr>
                      <w:rFonts w:ascii="Tahoma" w:eastAsia="Times New Roman" w:hAnsi="Tahoma" w:cs="Tahoma"/>
                      <w:sz w:val="20"/>
                      <w:szCs w:val="20"/>
                      <w:rtl/>
                    </w:rPr>
                    <w:t>مراحل کلی اجرای پروژه : </w:t>
                  </w:r>
                  <w:r w:rsidRPr="00EF1BAC">
                    <w:rPr>
                      <w:rFonts w:ascii="Tahoma" w:eastAsia="Times New Roman" w:hAnsi="Tahoma" w:cs="Tahoma"/>
                      <w:color w:val="FF0000"/>
                      <w:sz w:val="20"/>
                      <w:szCs w:val="20"/>
                      <w:rtl/>
                    </w:rPr>
                    <w:t>*</w:t>
                  </w:r>
                </w:p>
                <w:p w:rsidR="00CC277D" w:rsidRPr="00EF1BAC" w:rsidRDefault="00CC277D" w:rsidP="001B32EA">
                  <w:pPr>
                    <w:shd w:val="clear" w:color="auto" w:fill="FFFFFF"/>
                    <w:bidi/>
                    <w:spacing w:after="75" w:line="480" w:lineRule="auto"/>
                    <w:ind w:right="1836"/>
                    <w:textAlignment w:val="top"/>
                    <w:rPr>
                      <w:rFonts w:ascii="Tahoma" w:eastAsia="Times New Roman" w:hAnsi="Tahoma" w:cs="Tahoma"/>
                      <w:sz w:val="20"/>
                      <w:szCs w:val="20"/>
                      <w:rtl/>
                    </w:rPr>
                  </w:pPr>
                  <w:r w:rsidRPr="00EF1BAC">
                    <w:rPr>
                      <w:rFonts w:ascii="Tahoma" w:eastAsia="Times New Roman" w:hAnsi="Tahoma" w:cs="Tahoma"/>
                      <w:sz w:val="20"/>
                      <w:szCs w:val="20"/>
                      <w:rtl/>
                    </w:rPr>
                    <w:t>پیشینه مساله/توضیحات تکمیلی :</w:t>
                  </w:r>
                </w:p>
                <w:p w:rsidR="00CC277D" w:rsidRPr="00EF1BAC" w:rsidRDefault="00CC277D" w:rsidP="00EF1BAC">
                  <w:pPr>
                    <w:shd w:val="clear" w:color="auto" w:fill="FFFFFF"/>
                    <w:bidi/>
                    <w:spacing w:after="0" w:line="480" w:lineRule="auto"/>
                    <w:ind w:right="1836"/>
                    <w:textAlignment w:val="top"/>
                    <w:rPr>
                      <w:rFonts w:ascii="Tahoma" w:eastAsia="Times New Roman" w:hAnsi="Tahoma" w:cs="Tahoma"/>
                      <w:sz w:val="20"/>
                      <w:szCs w:val="20"/>
                      <w:rtl/>
                    </w:rPr>
                  </w:pPr>
                  <w:bookmarkStart w:id="0" w:name="_GoBack"/>
                  <w:bookmarkEnd w:id="0"/>
                  <w:r w:rsidRPr="00EF1BAC">
                    <w:rPr>
                      <w:rFonts w:ascii="Tahoma" w:eastAsia="Times New Roman" w:hAnsi="Tahoma" w:cs="Tahoma"/>
                      <w:sz w:val="20"/>
                      <w:szCs w:val="20"/>
                      <w:rtl/>
                    </w:rPr>
                    <w:t>تاریخ تقاضا :1400/09/02</w:t>
                  </w:r>
                </w:p>
                <w:p w:rsidR="001B32EA" w:rsidRPr="00EF1BAC" w:rsidRDefault="00CC277D" w:rsidP="00EF1BAC">
                  <w:pPr>
                    <w:shd w:val="clear" w:color="auto" w:fill="FFFFFF"/>
                    <w:bidi/>
                    <w:spacing w:after="0" w:line="480" w:lineRule="auto"/>
                    <w:ind w:right="1836"/>
                    <w:textAlignment w:val="top"/>
                    <w:rPr>
                      <w:rFonts w:ascii="Tahoma" w:eastAsia="Times New Roman" w:hAnsi="Tahoma" w:cs="Tahoma" w:hint="cs"/>
                      <w:sz w:val="20"/>
                      <w:szCs w:val="20"/>
                      <w:rtl/>
                    </w:rPr>
                  </w:pPr>
                  <w:r w:rsidRPr="00EF1BAC">
                    <w:rPr>
                      <w:rFonts w:ascii="Tahoma" w:eastAsia="Times New Roman" w:hAnsi="Tahoma" w:cs="Tahoma"/>
                      <w:sz w:val="20"/>
                      <w:szCs w:val="20"/>
                      <w:rtl/>
                    </w:rPr>
                    <w:t>وضعیت :</w:t>
                  </w:r>
                  <w:r w:rsidR="00EF1BAC">
                    <w:rPr>
                      <w:rFonts w:ascii="Tahoma" w:eastAsia="Times New Roman" w:hAnsi="Tahoma" w:cs="Tahoma"/>
                      <w:sz w:val="20"/>
                      <w:szCs w:val="20"/>
                      <w:rtl/>
                    </w:rPr>
                    <w:t>تایید نها</w:t>
                  </w:r>
                  <w:r w:rsidR="00EF1BAC">
                    <w:rPr>
                      <w:rFonts w:ascii="Tahoma" w:eastAsia="Times New Roman" w:hAnsi="Tahoma" w:cs="Tahoma" w:hint="cs"/>
                      <w:sz w:val="20"/>
                      <w:szCs w:val="20"/>
                      <w:rtl/>
                    </w:rPr>
                    <w:t>یی</w:t>
                  </w:r>
                </w:p>
              </w:tc>
            </w:tr>
          </w:tbl>
          <w:p w:rsidR="001B32EA" w:rsidRPr="00255725" w:rsidRDefault="001B32EA" w:rsidP="001B32EA">
            <w:pPr>
              <w:bidi/>
              <w:spacing w:after="0" w:line="240" w:lineRule="auto"/>
              <w:rPr>
                <w:rFonts w:ascii="Tahoma" w:eastAsia="Times New Roman" w:hAnsi="Tahoma" w:cs="Tahoma"/>
                <w:color w:val="333333"/>
                <w:sz w:val="8"/>
                <w:szCs w:val="6"/>
              </w:rPr>
            </w:pPr>
          </w:p>
        </w:tc>
      </w:tr>
    </w:tbl>
    <w:p w:rsidR="00A21A8B" w:rsidRPr="001B32EA" w:rsidRDefault="001D136D" w:rsidP="001B32EA">
      <w:pPr>
        <w:bidi/>
        <w:rPr>
          <w:sz w:val="18"/>
          <w:szCs w:val="18"/>
        </w:rPr>
      </w:pPr>
    </w:p>
    <w:sectPr w:rsidR="00A21A8B" w:rsidRPr="001B32EA" w:rsidSect="001B32EA">
      <w:pgSz w:w="12240" w:h="15840"/>
      <w:pgMar w:top="1440" w:right="1440" w:bottom="1440" w:left="27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A"/>
    <w:rsid w:val="000544F1"/>
    <w:rsid w:val="001B32EA"/>
    <w:rsid w:val="001D136D"/>
    <w:rsid w:val="00255725"/>
    <w:rsid w:val="009E0B9E"/>
    <w:rsid w:val="00AF0B78"/>
    <w:rsid w:val="00CC277D"/>
    <w:rsid w:val="00E824FB"/>
    <w:rsid w:val="00EF1B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B32E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B32EA"/>
    <w:rPr>
      <w:rFonts w:ascii="Times New Roman" w:eastAsia="Times New Roman" w:hAnsi="Times New Roman" w:cs="Times New Roman"/>
      <w:b/>
      <w:bCs/>
      <w:sz w:val="24"/>
      <w:szCs w:val="24"/>
    </w:rPr>
  </w:style>
  <w:style w:type="paragraph" w:customStyle="1" w:styleId="header-title-style">
    <w:name w:val="header-title-style"/>
    <w:basedOn w:val="Normal"/>
    <w:rsid w:val="001B32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field">
    <w:name w:val="required-field"/>
    <w:basedOn w:val="DefaultParagraphFont"/>
    <w:rsid w:val="001B32EA"/>
  </w:style>
  <w:style w:type="character" w:customStyle="1" w:styleId="text-danger">
    <w:name w:val="text-danger"/>
    <w:basedOn w:val="DefaultParagraphFont"/>
    <w:rsid w:val="001B32EA"/>
  </w:style>
  <w:style w:type="paragraph" w:customStyle="1" w:styleId="text-danger1">
    <w:name w:val="text-danger1"/>
    <w:basedOn w:val="Normal"/>
    <w:rsid w:val="001B32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32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B32E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B32EA"/>
    <w:rPr>
      <w:rFonts w:ascii="Times New Roman" w:eastAsia="Times New Roman" w:hAnsi="Times New Roman" w:cs="Times New Roman"/>
      <w:b/>
      <w:bCs/>
      <w:sz w:val="24"/>
      <w:szCs w:val="24"/>
    </w:rPr>
  </w:style>
  <w:style w:type="paragraph" w:customStyle="1" w:styleId="header-title-style">
    <w:name w:val="header-title-style"/>
    <w:basedOn w:val="Normal"/>
    <w:rsid w:val="001B32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field">
    <w:name w:val="required-field"/>
    <w:basedOn w:val="DefaultParagraphFont"/>
    <w:rsid w:val="001B32EA"/>
  </w:style>
  <w:style w:type="character" w:customStyle="1" w:styleId="text-danger">
    <w:name w:val="text-danger"/>
    <w:basedOn w:val="DefaultParagraphFont"/>
    <w:rsid w:val="001B32EA"/>
  </w:style>
  <w:style w:type="paragraph" w:customStyle="1" w:styleId="text-danger1">
    <w:name w:val="text-danger1"/>
    <w:basedOn w:val="Normal"/>
    <w:rsid w:val="001B32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32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005956">
      <w:bodyDiv w:val="1"/>
      <w:marLeft w:val="0"/>
      <w:marRight w:val="0"/>
      <w:marTop w:val="0"/>
      <w:marBottom w:val="0"/>
      <w:divBdr>
        <w:top w:val="none" w:sz="0" w:space="0" w:color="auto"/>
        <w:left w:val="none" w:sz="0" w:space="0" w:color="auto"/>
        <w:bottom w:val="none" w:sz="0" w:space="0" w:color="auto"/>
        <w:right w:val="none" w:sz="0" w:space="0" w:color="auto"/>
      </w:divBdr>
      <w:divsChild>
        <w:div w:id="1926112608">
          <w:marLeft w:val="0"/>
          <w:marRight w:val="0"/>
          <w:marTop w:val="75"/>
          <w:marBottom w:val="0"/>
          <w:divBdr>
            <w:top w:val="none" w:sz="0" w:space="0" w:color="auto"/>
            <w:left w:val="none" w:sz="0" w:space="0" w:color="auto"/>
            <w:bottom w:val="none" w:sz="0" w:space="0" w:color="auto"/>
            <w:right w:val="none" w:sz="0" w:space="0" w:color="auto"/>
          </w:divBdr>
          <w:divsChild>
            <w:div w:id="884637262">
              <w:marLeft w:val="0"/>
              <w:marRight w:val="0"/>
              <w:marTop w:val="0"/>
              <w:marBottom w:val="300"/>
              <w:divBdr>
                <w:top w:val="single" w:sz="6" w:space="0" w:color="DDDDDD"/>
                <w:left w:val="single" w:sz="6" w:space="0" w:color="DDDDDD"/>
                <w:bottom w:val="single" w:sz="6" w:space="0" w:color="DDDDDD"/>
                <w:right w:val="single" w:sz="6" w:space="0" w:color="DDDDDD"/>
              </w:divBdr>
              <w:divsChild>
                <w:div w:id="1980726933">
                  <w:marLeft w:val="0"/>
                  <w:marRight w:val="0"/>
                  <w:marTop w:val="0"/>
                  <w:marBottom w:val="0"/>
                  <w:divBdr>
                    <w:top w:val="none" w:sz="0" w:space="8" w:color="DDDDDD"/>
                    <w:left w:val="none" w:sz="0" w:space="11" w:color="DDDDDD"/>
                    <w:bottom w:val="single" w:sz="6" w:space="8" w:color="DDDDDD"/>
                    <w:right w:val="none" w:sz="0" w:space="11" w:color="DDDDDD"/>
                  </w:divBdr>
                  <w:divsChild>
                    <w:div w:id="691152361">
                      <w:marLeft w:val="-225"/>
                      <w:marRight w:val="0"/>
                      <w:marTop w:val="0"/>
                      <w:marBottom w:val="75"/>
                      <w:divBdr>
                        <w:top w:val="none" w:sz="0" w:space="0" w:color="auto"/>
                        <w:left w:val="none" w:sz="0" w:space="0" w:color="auto"/>
                        <w:bottom w:val="none" w:sz="0" w:space="0" w:color="auto"/>
                        <w:right w:val="none" w:sz="0" w:space="0" w:color="auto"/>
                      </w:divBdr>
                    </w:div>
                  </w:divsChild>
                </w:div>
                <w:div w:id="1002928259">
                  <w:marLeft w:val="-225"/>
                  <w:marRight w:val="0"/>
                  <w:marTop w:val="0"/>
                  <w:marBottom w:val="75"/>
                  <w:divBdr>
                    <w:top w:val="none" w:sz="0" w:space="0" w:color="auto"/>
                    <w:left w:val="none" w:sz="0" w:space="0" w:color="auto"/>
                    <w:bottom w:val="none" w:sz="0" w:space="0" w:color="auto"/>
                    <w:right w:val="none" w:sz="0" w:space="0" w:color="auto"/>
                  </w:divBdr>
                </w:div>
                <w:div w:id="1509976230">
                  <w:marLeft w:val="-225"/>
                  <w:marRight w:val="0"/>
                  <w:marTop w:val="0"/>
                  <w:marBottom w:val="75"/>
                  <w:divBdr>
                    <w:top w:val="none" w:sz="0" w:space="0" w:color="auto"/>
                    <w:left w:val="none" w:sz="0" w:space="0" w:color="auto"/>
                    <w:bottom w:val="none" w:sz="0" w:space="0" w:color="auto"/>
                    <w:right w:val="none" w:sz="0" w:space="0" w:color="auto"/>
                  </w:divBdr>
                </w:div>
                <w:div w:id="1407528588">
                  <w:marLeft w:val="-225"/>
                  <w:marRight w:val="0"/>
                  <w:marTop w:val="0"/>
                  <w:marBottom w:val="75"/>
                  <w:divBdr>
                    <w:top w:val="none" w:sz="0" w:space="0" w:color="auto"/>
                    <w:left w:val="none" w:sz="0" w:space="0" w:color="auto"/>
                    <w:bottom w:val="none" w:sz="0" w:space="0" w:color="auto"/>
                    <w:right w:val="none" w:sz="0" w:space="0" w:color="auto"/>
                  </w:divBdr>
                </w:div>
                <w:div w:id="1366951493">
                  <w:marLeft w:val="-225"/>
                  <w:marRight w:val="0"/>
                  <w:marTop w:val="0"/>
                  <w:marBottom w:val="75"/>
                  <w:divBdr>
                    <w:top w:val="none" w:sz="0" w:space="0" w:color="auto"/>
                    <w:left w:val="none" w:sz="0" w:space="0" w:color="auto"/>
                    <w:bottom w:val="none" w:sz="0" w:space="0" w:color="auto"/>
                    <w:right w:val="none" w:sz="0" w:space="0" w:color="auto"/>
                  </w:divBdr>
                </w:div>
                <w:div w:id="551427641">
                  <w:marLeft w:val="-225"/>
                  <w:marRight w:val="0"/>
                  <w:marTop w:val="0"/>
                  <w:marBottom w:val="75"/>
                  <w:divBdr>
                    <w:top w:val="none" w:sz="0" w:space="0" w:color="auto"/>
                    <w:left w:val="none" w:sz="0" w:space="0" w:color="auto"/>
                    <w:bottom w:val="none" w:sz="0" w:space="0" w:color="auto"/>
                    <w:right w:val="none" w:sz="0" w:space="0" w:color="auto"/>
                  </w:divBdr>
                </w:div>
                <w:div w:id="180172122">
                  <w:marLeft w:val="-225"/>
                  <w:marRight w:val="0"/>
                  <w:marTop w:val="0"/>
                  <w:marBottom w:val="75"/>
                  <w:divBdr>
                    <w:top w:val="none" w:sz="0" w:space="0" w:color="auto"/>
                    <w:left w:val="none" w:sz="0" w:space="0" w:color="auto"/>
                    <w:bottom w:val="none" w:sz="0" w:space="0" w:color="auto"/>
                    <w:right w:val="none" w:sz="0" w:space="0" w:color="auto"/>
                  </w:divBdr>
                </w:div>
                <w:div w:id="1668482325">
                  <w:marLeft w:val="-225"/>
                  <w:marRight w:val="0"/>
                  <w:marTop w:val="0"/>
                  <w:marBottom w:val="75"/>
                  <w:divBdr>
                    <w:top w:val="none" w:sz="0" w:space="0" w:color="auto"/>
                    <w:left w:val="none" w:sz="0" w:space="0" w:color="auto"/>
                    <w:bottom w:val="none" w:sz="0" w:space="0" w:color="auto"/>
                    <w:right w:val="none" w:sz="0" w:space="0" w:color="auto"/>
                  </w:divBdr>
                </w:div>
                <w:div w:id="2138185573">
                  <w:marLeft w:val="-225"/>
                  <w:marRight w:val="0"/>
                  <w:marTop w:val="0"/>
                  <w:marBottom w:val="75"/>
                  <w:divBdr>
                    <w:top w:val="none" w:sz="0" w:space="0" w:color="auto"/>
                    <w:left w:val="none" w:sz="0" w:space="0" w:color="auto"/>
                    <w:bottom w:val="none" w:sz="0" w:space="0" w:color="auto"/>
                    <w:right w:val="none" w:sz="0" w:space="0" w:color="auto"/>
                  </w:divBdr>
                </w:div>
                <w:div w:id="1849633319">
                  <w:marLeft w:val="-225"/>
                  <w:marRight w:val="0"/>
                  <w:marTop w:val="0"/>
                  <w:marBottom w:val="75"/>
                  <w:divBdr>
                    <w:top w:val="none" w:sz="0" w:space="0" w:color="auto"/>
                    <w:left w:val="none" w:sz="0" w:space="0" w:color="auto"/>
                    <w:bottom w:val="none" w:sz="0" w:space="0" w:color="auto"/>
                    <w:right w:val="none" w:sz="0" w:space="0" w:color="auto"/>
                  </w:divBdr>
                </w:div>
                <w:div w:id="501169108">
                  <w:marLeft w:val="-225"/>
                  <w:marRight w:val="0"/>
                  <w:marTop w:val="0"/>
                  <w:marBottom w:val="75"/>
                  <w:divBdr>
                    <w:top w:val="none" w:sz="0" w:space="0" w:color="auto"/>
                    <w:left w:val="none" w:sz="0" w:space="0" w:color="auto"/>
                    <w:bottom w:val="none" w:sz="0" w:space="0" w:color="auto"/>
                    <w:right w:val="none" w:sz="0" w:space="0" w:color="auto"/>
                  </w:divBdr>
                </w:div>
                <w:div w:id="1566376299">
                  <w:marLeft w:val="-225"/>
                  <w:marRight w:val="0"/>
                  <w:marTop w:val="0"/>
                  <w:marBottom w:val="75"/>
                  <w:divBdr>
                    <w:top w:val="none" w:sz="0" w:space="0" w:color="auto"/>
                    <w:left w:val="none" w:sz="0" w:space="0" w:color="auto"/>
                    <w:bottom w:val="none" w:sz="0" w:space="0" w:color="auto"/>
                    <w:right w:val="none" w:sz="0" w:space="0" w:color="auto"/>
                  </w:divBdr>
                </w:div>
                <w:div w:id="1950043375">
                  <w:marLeft w:val="-225"/>
                  <w:marRight w:val="0"/>
                  <w:marTop w:val="0"/>
                  <w:marBottom w:val="75"/>
                  <w:divBdr>
                    <w:top w:val="none" w:sz="0" w:space="0" w:color="auto"/>
                    <w:left w:val="none" w:sz="0" w:space="0" w:color="auto"/>
                    <w:bottom w:val="none" w:sz="0" w:space="0" w:color="auto"/>
                    <w:right w:val="none" w:sz="0" w:space="0" w:color="auto"/>
                  </w:divBdr>
                </w:div>
                <w:div w:id="81880137">
                  <w:marLeft w:val="-225"/>
                  <w:marRight w:val="0"/>
                  <w:marTop w:val="0"/>
                  <w:marBottom w:val="75"/>
                  <w:divBdr>
                    <w:top w:val="none" w:sz="0" w:space="0" w:color="auto"/>
                    <w:left w:val="none" w:sz="0" w:space="0" w:color="auto"/>
                    <w:bottom w:val="none" w:sz="0" w:space="0" w:color="auto"/>
                    <w:right w:val="none" w:sz="0" w:space="0" w:color="auto"/>
                  </w:divBdr>
                </w:div>
                <w:div w:id="2005012824">
                  <w:marLeft w:val="-225"/>
                  <w:marRight w:val="0"/>
                  <w:marTop w:val="0"/>
                  <w:marBottom w:val="75"/>
                  <w:divBdr>
                    <w:top w:val="none" w:sz="0" w:space="0" w:color="auto"/>
                    <w:left w:val="none" w:sz="0" w:space="0" w:color="auto"/>
                    <w:bottom w:val="none" w:sz="0" w:space="0" w:color="auto"/>
                    <w:right w:val="none" w:sz="0" w:space="0" w:color="auto"/>
                  </w:divBdr>
                </w:div>
                <w:div w:id="2065788379">
                  <w:marLeft w:val="-225"/>
                  <w:marRight w:val="0"/>
                  <w:marTop w:val="0"/>
                  <w:marBottom w:val="75"/>
                  <w:divBdr>
                    <w:top w:val="none" w:sz="0" w:space="0" w:color="auto"/>
                    <w:left w:val="none" w:sz="0" w:space="0" w:color="auto"/>
                    <w:bottom w:val="none" w:sz="0" w:space="0" w:color="auto"/>
                    <w:right w:val="none" w:sz="0" w:space="0" w:color="auto"/>
                  </w:divBdr>
                </w:div>
                <w:div w:id="402531519">
                  <w:marLeft w:val="-225"/>
                  <w:marRight w:val="0"/>
                  <w:marTop w:val="0"/>
                  <w:marBottom w:val="75"/>
                  <w:divBdr>
                    <w:top w:val="none" w:sz="0" w:space="0" w:color="auto"/>
                    <w:left w:val="none" w:sz="0" w:space="0" w:color="auto"/>
                    <w:bottom w:val="none" w:sz="0" w:space="0" w:color="auto"/>
                    <w:right w:val="none" w:sz="0" w:space="0" w:color="auto"/>
                  </w:divBdr>
                </w:div>
                <w:div w:id="1451360830">
                  <w:marLeft w:val="-225"/>
                  <w:marRight w:val="0"/>
                  <w:marTop w:val="0"/>
                  <w:marBottom w:val="75"/>
                  <w:divBdr>
                    <w:top w:val="none" w:sz="0" w:space="0" w:color="auto"/>
                    <w:left w:val="none" w:sz="0" w:space="0" w:color="auto"/>
                    <w:bottom w:val="none" w:sz="0" w:space="0" w:color="auto"/>
                    <w:right w:val="none" w:sz="0" w:space="0" w:color="auto"/>
                  </w:divBdr>
                </w:div>
                <w:div w:id="55788209">
                  <w:marLeft w:val="-225"/>
                  <w:marRight w:val="0"/>
                  <w:marTop w:val="0"/>
                  <w:marBottom w:val="75"/>
                  <w:divBdr>
                    <w:top w:val="none" w:sz="0" w:space="0" w:color="auto"/>
                    <w:left w:val="none" w:sz="0" w:space="0" w:color="auto"/>
                    <w:bottom w:val="none" w:sz="0" w:space="0" w:color="auto"/>
                    <w:right w:val="none" w:sz="0" w:space="0" w:color="auto"/>
                  </w:divBdr>
                </w:div>
                <w:div w:id="410195882">
                  <w:marLeft w:val="-225"/>
                  <w:marRight w:val="0"/>
                  <w:marTop w:val="0"/>
                  <w:marBottom w:val="75"/>
                  <w:divBdr>
                    <w:top w:val="none" w:sz="0" w:space="0" w:color="auto"/>
                    <w:left w:val="none" w:sz="0" w:space="0" w:color="auto"/>
                    <w:bottom w:val="none" w:sz="0" w:space="0" w:color="auto"/>
                    <w:right w:val="none" w:sz="0" w:space="0" w:color="auto"/>
                  </w:divBdr>
                </w:div>
                <w:div w:id="1361082073">
                  <w:marLeft w:val="-225"/>
                  <w:marRight w:val="0"/>
                  <w:marTop w:val="0"/>
                  <w:marBottom w:val="75"/>
                  <w:divBdr>
                    <w:top w:val="none" w:sz="0" w:space="0" w:color="auto"/>
                    <w:left w:val="none" w:sz="0" w:space="0" w:color="auto"/>
                    <w:bottom w:val="none" w:sz="0" w:space="0" w:color="auto"/>
                    <w:right w:val="none" w:sz="0" w:space="0" w:color="auto"/>
                  </w:divBdr>
                </w:div>
                <w:div w:id="2094934995">
                  <w:marLeft w:val="-225"/>
                  <w:marRight w:val="0"/>
                  <w:marTop w:val="0"/>
                  <w:marBottom w:val="75"/>
                  <w:divBdr>
                    <w:top w:val="none" w:sz="0" w:space="0" w:color="auto"/>
                    <w:left w:val="none" w:sz="0" w:space="0" w:color="auto"/>
                    <w:bottom w:val="none" w:sz="0" w:space="0" w:color="auto"/>
                    <w:right w:val="none" w:sz="0" w:space="0" w:color="auto"/>
                  </w:divBdr>
                </w:div>
                <w:div w:id="1157960835">
                  <w:marLeft w:val="-225"/>
                  <w:marRight w:val="0"/>
                  <w:marTop w:val="0"/>
                  <w:marBottom w:val="75"/>
                  <w:divBdr>
                    <w:top w:val="none" w:sz="0" w:space="0" w:color="auto"/>
                    <w:left w:val="none" w:sz="0" w:space="0" w:color="auto"/>
                    <w:bottom w:val="none" w:sz="0" w:space="0" w:color="auto"/>
                    <w:right w:val="none" w:sz="0" w:space="0" w:color="auto"/>
                  </w:divBdr>
                </w:div>
                <w:div w:id="58788817">
                  <w:marLeft w:val="-225"/>
                  <w:marRight w:val="0"/>
                  <w:marTop w:val="0"/>
                  <w:marBottom w:val="75"/>
                  <w:divBdr>
                    <w:top w:val="none" w:sz="0" w:space="0" w:color="auto"/>
                    <w:left w:val="none" w:sz="0" w:space="0" w:color="auto"/>
                    <w:bottom w:val="none" w:sz="0" w:space="0" w:color="auto"/>
                    <w:right w:val="none" w:sz="0" w:space="0" w:color="auto"/>
                  </w:divBdr>
                </w:div>
                <w:div w:id="1803645148">
                  <w:marLeft w:val="-225"/>
                  <w:marRight w:val="0"/>
                  <w:marTop w:val="0"/>
                  <w:marBottom w:val="75"/>
                  <w:divBdr>
                    <w:top w:val="none" w:sz="0" w:space="0" w:color="auto"/>
                    <w:left w:val="none" w:sz="0" w:space="0" w:color="auto"/>
                    <w:bottom w:val="none" w:sz="0" w:space="0" w:color="auto"/>
                    <w:right w:val="none" w:sz="0" w:space="0" w:color="auto"/>
                  </w:divBdr>
                </w:div>
                <w:div w:id="1400979694">
                  <w:marLeft w:val="-225"/>
                  <w:marRight w:val="0"/>
                  <w:marTop w:val="0"/>
                  <w:marBottom w:val="75"/>
                  <w:divBdr>
                    <w:top w:val="none" w:sz="0" w:space="0" w:color="auto"/>
                    <w:left w:val="none" w:sz="0" w:space="0" w:color="auto"/>
                    <w:bottom w:val="none" w:sz="0" w:space="0" w:color="auto"/>
                    <w:right w:val="none" w:sz="0" w:space="0" w:color="auto"/>
                  </w:divBdr>
                </w:div>
                <w:div w:id="292371259">
                  <w:marLeft w:val="-225"/>
                  <w:marRight w:val="0"/>
                  <w:marTop w:val="0"/>
                  <w:marBottom w:val="75"/>
                  <w:divBdr>
                    <w:top w:val="none" w:sz="0" w:space="0" w:color="auto"/>
                    <w:left w:val="none" w:sz="0" w:space="0" w:color="auto"/>
                    <w:bottom w:val="none" w:sz="0" w:space="0" w:color="auto"/>
                    <w:right w:val="none" w:sz="0" w:space="0" w:color="auto"/>
                  </w:divBdr>
                </w:div>
                <w:div w:id="1713462250">
                  <w:marLeft w:val="-225"/>
                  <w:marRight w:val="0"/>
                  <w:marTop w:val="0"/>
                  <w:marBottom w:val="75"/>
                  <w:divBdr>
                    <w:top w:val="none" w:sz="0" w:space="0" w:color="auto"/>
                    <w:left w:val="none" w:sz="0" w:space="0" w:color="auto"/>
                    <w:bottom w:val="none" w:sz="0" w:space="0" w:color="auto"/>
                    <w:right w:val="none" w:sz="0" w:space="0" w:color="auto"/>
                  </w:divBdr>
                </w:div>
                <w:div w:id="1222903606">
                  <w:marLeft w:val="-225"/>
                  <w:marRight w:val="0"/>
                  <w:marTop w:val="0"/>
                  <w:marBottom w:val="75"/>
                  <w:divBdr>
                    <w:top w:val="none" w:sz="0" w:space="0" w:color="auto"/>
                    <w:left w:val="none" w:sz="0" w:space="0" w:color="auto"/>
                    <w:bottom w:val="none" w:sz="0" w:space="0" w:color="auto"/>
                    <w:right w:val="none" w:sz="0" w:space="0" w:color="auto"/>
                  </w:divBdr>
                </w:div>
                <w:div w:id="1547915254">
                  <w:marLeft w:val="-225"/>
                  <w:marRight w:val="0"/>
                  <w:marTop w:val="0"/>
                  <w:marBottom w:val="75"/>
                  <w:divBdr>
                    <w:top w:val="none" w:sz="0" w:space="0" w:color="auto"/>
                    <w:left w:val="none" w:sz="0" w:space="0" w:color="auto"/>
                    <w:bottom w:val="none" w:sz="0" w:space="0" w:color="auto"/>
                    <w:right w:val="none" w:sz="0" w:space="0" w:color="auto"/>
                  </w:divBdr>
                  <w:divsChild>
                    <w:div w:id="306669047">
                      <w:marLeft w:val="0"/>
                      <w:marRight w:val="0"/>
                      <w:marTop w:val="0"/>
                      <w:marBottom w:val="0"/>
                      <w:divBdr>
                        <w:top w:val="single" w:sz="6" w:space="0" w:color="688CAF"/>
                        <w:left w:val="single" w:sz="6" w:space="0" w:color="688CAF"/>
                        <w:bottom w:val="single" w:sz="6" w:space="0" w:color="688CAF"/>
                        <w:right w:val="single" w:sz="6" w:space="0" w:color="688CAF"/>
                      </w:divBdr>
                    </w:div>
                  </w:divsChild>
                </w:div>
              </w:divsChild>
            </w:div>
            <w:div w:id="864753969">
              <w:marLeft w:val="0"/>
              <w:marRight w:val="0"/>
              <w:marTop w:val="0"/>
              <w:marBottom w:val="22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MP-HASANPOR</cp:lastModifiedBy>
  <cp:revision>3</cp:revision>
  <dcterms:created xsi:type="dcterms:W3CDTF">2021-11-27T07:43:00Z</dcterms:created>
  <dcterms:modified xsi:type="dcterms:W3CDTF">2021-11-27T10:15:00Z</dcterms:modified>
</cp:coreProperties>
</file>