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592EE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9B40B4">
        <w:rPr>
          <w:rFonts w:cs="B Nazanin" w:hint="cs"/>
          <w:b/>
          <w:bCs/>
          <w:rtl/>
        </w:rPr>
        <w:t>اصول</w:t>
      </w:r>
      <w:r w:rsidR="00A54030">
        <w:rPr>
          <w:rFonts w:cs="B Nazanin" w:hint="cs"/>
          <w:b/>
          <w:bCs/>
          <w:rtl/>
        </w:rPr>
        <w:t xml:space="preserve"> وکلیات </w:t>
      </w:r>
      <w:r w:rsidR="009B40B4">
        <w:rPr>
          <w:rFonts w:cs="B Nazanin" w:hint="cs"/>
          <w:b/>
          <w:bCs/>
          <w:rtl/>
        </w:rPr>
        <w:t xml:space="preserve"> اپیدمیولوژی </w:t>
      </w:r>
      <w:r w:rsidR="00592EEA">
        <w:rPr>
          <w:rFonts w:cs="B Nazanin" w:hint="cs"/>
          <w:b/>
          <w:bCs/>
          <w:rtl/>
        </w:rPr>
        <w:t xml:space="preserve">بهداشت عمومی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592EE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2EEA">
        <w:rPr>
          <w:rFonts w:cs="B Nazanin" w:hint="cs"/>
          <w:b/>
          <w:bCs/>
          <w:rtl/>
        </w:rPr>
        <w:t xml:space="preserve">بهداشت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592EEA">
        <w:rPr>
          <w:rFonts w:cs="B Nazanin" w:hint="cs"/>
          <w:b/>
          <w:bCs/>
          <w:rtl/>
        </w:rPr>
        <w:t xml:space="preserve">بهداشت عمومی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662F7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321FA0">
              <w:rPr>
                <w:rFonts w:cs="B Nazanin" w:hint="cs"/>
                <w:b/>
                <w:bCs/>
                <w:rtl/>
              </w:rPr>
              <w:t>1521014</w:t>
            </w:r>
          </w:p>
        </w:tc>
        <w:tc>
          <w:tcPr>
            <w:tcW w:w="4906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A54030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دوشنبه ها 10-8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A54030">
              <w:rPr>
                <w:rFonts w:cs="B Nazanin" w:hint="cs"/>
                <w:b/>
                <w:bCs/>
                <w:rtl/>
              </w:rPr>
              <w:t xml:space="preserve">بهداشت عمومی پیوسته 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922D3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DE5BDB">
              <w:rPr>
                <w:rFonts w:cs="B Nazanin" w:hint="cs"/>
                <w:b/>
                <w:bCs/>
                <w:rtl/>
              </w:rPr>
              <w:t>6</w:t>
            </w:r>
            <w:bookmarkStart w:id="0" w:name="_GoBack"/>
            <w:bookmarkEnd w:id="0"/>
          </w:p>
        </w:tc>
      </w:tr>
      <w:tr w:rsidR="008916B4" w:rsidTr="008916B4">
        <w:tc>
          <w:tcPr>
            <w:tcW w:w="4192" w:type="dxa"/>
          </w:tcPr>
          <w:p w:rsidR="008916B4" w:rsidRDefault="008916B4" w:rsidP="00E8393B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E922D3">
              <w:rPr>
                <w:rFonts w:cs="B Nazanin" w:hint="cs"/>
                <w:b/>
                <w:bCs/>
                <w:rtl/>
              </w:rPr>
              <w:t xml:space="preserve"> </w:t>
            </w:r>
            <w:r w:rsidR="00E8393B">
              <w:rPr>
                <w:rFonts w:cs="B Nazanin" w:hint="cs"/>
                <w:b/>
                <w:bCs/>
                <w:rtl/>
              </w:rPr>
              <w:t>2</w:t>
            </w:r>
            <w:r w:rsidR="00E922D3">
              <w:rPr>
                <w:rFonts w:cs="B Nazanin" w:hint="cs"/>
                <w:b/>
                <w:bCs/>
                <w:rtl/>
              </w:rPr>
              <w:t xml:space="preserve">واحد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A5403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E922D3">
              <w:rPr>
                <w:rFonts w:cs="B Nazanin"/>
                <w:b/>
                <w:bCs/>
              </w:rPr>
              <w:t xml:space="preserve"> </w:t>
            </w:r>
            <w:r w:rsidR="00A54030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E922D3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E922D3">
              <w:rPr>
                <w:rFonts w:cs="B Nazanin" w:hint="cs"/>
                <w:rtl/>
              </w:rPr>
              <w:t>09910117637</w:t>
            </w:r>
          </w:p>
          <w:p w:rsidR="008916B4" w:rsidRDefault="00E922D3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8E56F9" w:rsidRDefault="00E922D3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E922D3">
        <w:rPr>
          <w:rFonts w:cs="B Nazanin"/>
          <w:b/>
          <w:bCs/>
          <w:rtl/>
        </w:rPr>
        <w:t>آشنا</w:t>
      </w:r>
      <w:r w:rsidRPr="00E922D3">
        <w:rPr>
          <w:rFonts w:cs="B Nazanin" w:hint="cs"/>
          <w:b/>
          <w:bCs/>
          <w:rtl/>
        </w:rPr>
        <w:t>یی</w:t>
      </w:r>
      <w:r w:rsidRPr="00E922D3">
        <w:rPr>
          <w:rFonts w:cs="B Nazanin"/>
          <w:b/>
          <w:bCs/>
          <w:rtl/>
        </w:rPr>
        <w:t xml:space="preserve"> دانشجو با مفاه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 w:hint="eastAsia"/>
          <w:b/>
          <w:bCs/>
          <w:rtl/>
        </w:rPr>
        <w:t>م</w:t>
      </w:r>
      <w:r w:rsidRPr="00E922D3">
        <w:rPr>
          <w:rFonts w:cs="B Nazanin"/>
          <w:b/>
          <w:bCs/>
          <w:rtl/>
        </w:rPr>
        <w:t xml:space="preserve"> و اصول پا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 w:hint="eastAsia"/>
          <w:b/>
          <w:bCs/>
          <w:rtl/>
        </w:rPr>
        <w:t>ه</w:t>
      </w:r>
      <w:r w:rsidRPr="00E922D3">
        <w:rPr>
          <w:rFonts w:cs="B Nazanin"/>
          <w:b/>
          <w:bCs/>
          <w:rtl/>
        </w:rPr>
        <w:t xml:space="preserve"> ا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/>
          <w:b/>
          <w:bCs/>
          <w:rtl/>
        </w:rPr>
        <w:t xml:space="preserve">  اپ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 w:hint="eastAsia"/>
          <w:b/>
          <w:bCs/>
          <w:rtl/>
        </w:rPr>
        <w:t>دم</w:t>
      </w:r>
      <w:r w:rsidRPr="00E922D3">
        <w:rPr>
          <w:rFonts w:cs="B Nazanin" w:hint="cs"/>
          <w:b/>
          <w:bCs/>
          <w:rtl/>
        </w:rPr>
        <w:t>ی</w:t>
      </w:r>
      <w:r w:rsidRPr="00E922D3">
        <w:rPr>
          <w:rFonts w:cs="B Nazanin" w:hint="eastAsia"/>
          <w:b/>
          <w:bCs/>
          <w:rtl/>
        </w:rPr>
        <w:t>ولوژ</w:t>
      </w:r>
      <w:r w:rsidRPr="00E922D3">
        <w:rPr>
          <w:rFonts w:cs="B Nazanin" w:hint="cs"/>
          <w:b/>
          <w:bCs/>
          <w:rtl/>
        </w:rPr>
        <w:t>ی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922D3" w:rsidRPr="0068072E" w:rsidRDefault="00E922D3" w:rsidP="00E8393B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 xml:space="preserve"> </w:t>
      </w:r>
      <w:r w:rsidR="00E8393B">
        <w:rPr>
          <w:rFonts w:cs="B Nazanin" w:hint="cs"/>
          <w:rtl/>
        </w:rPr>
        <w:t xml:space="preserve">تاریخچه، مسیر تغییرات ، واژه ها و دامنه فعالیت </w:t>
      </w:r>
      <w:r w:rsidRPr="0068072E">
        <w:rPr>
          <w:rFonts w:cs="B Nazanin"/>
          <w:rtl/>
        </w:rPr>
        <w:t xml:space="preserve">  اپ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دم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ولوژ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را بشناسد. </w:t>
      </w:r>
    </w:p>
    <w:p w:rsidR="00E8393B" w:rsidRDefault="00E922D3" w:rsidP="00E922D3">
      <w:pPr>
        <w:pStyle w:val="ListParagraph"/>
        <w:numPr>
          <w:ilvl w:val="0"/>
          <w:numId w:val="5"/>
        </w:numPr>
        <w:rPr>
          <w:rFonts w:cs="B Nazanin"/>
        </w:rPr>
      </w:pPr>
      <w:r w:rsidRPr="0068072E">
        <w:rPr>
          <w:rFonts w:cs="B Nazanin"/>
          <w:rtl/>
        </w:rPr>
        <w:t xml:space="preserve">  </w:t>
      </w:r>
      <w:r w:rsidR="00E8393B">
        <w:rPr>
          <w:rFonts w:cs="B Nazanin" w:hint="cs"/>
          <w:rtl/>
        </w:rPr>
        <w:t xml:space="preserve">گذار اپیدمیولوژی و عوامل موثر در ایجاد بیماری ها را بشاسد. </w:t>
      </w:r>
    </w:p>
    <w:p w:rsidR="00E922D3" w:rsidRPr="0068072E" w:rsidRDefault="00E922D3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>چگونگ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انتقال ب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مار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</w:t>
      </w:r>
      <w:r w:rsidR="00E8393B">
        <w:rPr>
          <w:rFonts w:cs="B Nazanin" w:hint="cs"/>
          <w:rtl/>
        </w:rPr>
        <w:t xml:space="preserve">، مدل های مختلف بیماری و اپیدمیولوژِی بیماری های واگیر و غیر </w:t>
      </w:r>
      <w:r w:rsidRPr="0068072E">
        <w:rPr>
          <w:rFonts w:cs="B Nazanin"/>
          <w:rtl/>
        </w:rPr>
        <w:t>را بشناسد</w:t>
      </w:r>
      <w:r w:rsidR="00E8393B">
        <w:rPr>
          <w:rFonts w:cs="B Nazanin" w:hint="cs"/>
          <w:rtl/>
        </w:rPr>
        <w:t>.</w:t>
      </w:r>
    </w:p>
    <w:p w:rsidR="00E922D3" w:rsidRPr="0068072E" w:rsidRDefault="00E922D3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>مراقبت از ب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مار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ها و اندازه گ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ابتلا را بشناسد.  </w:t>
      </w:r>
    </w:p>
    <w:p w:rsidR="00E922D3" w:rsidRDefault="00E922D3" w:rsidP="00E922D3">
      <w:pPr>
        <w:pStyle w:val="ListParagraph"/>
        <w:numPr>
          <w:ilvl w:val="0"/>
          <w:numId w:val="5"/>
        </w:numPr>
        <w:rPr>
          <w:rFonts w:cs="B Nazanin"/>
        </w:rPr>
      </w:pPr>
      <w:r w:rsidRPr="0068072E">
        <w:rPr>
          <w:rFonts w:cs="B Nazanin"/>
          <w:rtl/>
        </w:rPr>
        <w:t xml:space="preserve">  م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را</w:t>
      </w:r>
      <w:r w:rsidRPr="0068072E">
        <w:rPr>
          <w:rFonts w:cs="B Nazanin" w:hint="cs"/>
          <w:rtl/>
        </w:rPr>
        <w:t>یی</w:t>
      </w:r>
      <w:r w:rsidRPr="0068072E">
        <w:rPr>
          <w:rFonts w:cs="B Nazanin"/>
          <w:rtl/>
        </w:rPr>
        <w:t xml:space="preserve"> و د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گر</w:t>
      </w:r>
      <w:r w:rsidRPr="0068072E">
        <w:rPr>
          <w:rFonts w:cs="B Nazanin"/>
          <w:rtl/>
        </w:rPr>
        <w:t xml:space="preserve"> اندازه گ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ها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موثر ب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مار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ها را بشناسد. </w:t>
      </w:r>
    </w:p>
    <w:p w:rsidR="00E8393B" w:rsidRPr="0068072E" w:rsidRDefault="00E8393B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>
        <w:rPr>
          <w:rFonts w:cs="B Nazanin" w:hint="cs"/>
          <w:rtl/>
        </w:rPr>
        <w:t xml:space="preserve">سیر طبیعی بیماری و سطوح پیشگیری را بشناسد. </w:t>
      </w:r>
    </w:p>
    <w:p w:rsidR="00E922D3" w:rsidRPr="0068072E" w:rsidRDefault="00E922D3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>غربالگر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و ارز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اب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اعتبار و قابل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ت</w:t>
      </w:r>
      <w:r w:rsidRPr="0068072E">
        <w:rPr>
          <w:rFonts w:cs="B Nazanin"/>
          <w:rtl/>
        </w:rPr>
        <w:t xml:space="preserve"> اطم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نان</w:t>
      </w:r>
      <w:r w:rsidRPr="0068072E">
        <w:rPr>
          <w:rFonts w:cs="B Nazanin"/>
          <w:rtl/>
        </w:rPr>
        <w:t xml:space="preserve"> آزمون ها را بشناسد. </w:t>
      </w:r>
    </w:p>
    <w:p w:rsidR="00E922D3" w:rsidRPr="0068072E" w:rsidRDefault="00E922D3" w:rsidP="00E8393B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 xml:space="preserve">  </w:t>
      </w:r>
      <w:r w:rsidR="00E8393B">
        <w:rPr>
          <w:rFonts w:cs="B Nazanin" w:hint="cs"/>
          <w:rtl/>
        </w:rPr>
        <w:t>نظام مراقبت، گزارش دهی و ارتباط آن ب</w:t>
      </w:r>
      <w:r w:rsidR="00202C70">
        <w:rPr>
          <w:rFonts w:cs="B Nazanin" w:hint="cs"/>
          <w:rtl/>
        </w:rPr>
        <w:t>ا</w:t>
      </w:r>
      <w:r w:rsidR="00E8393B">
        <w:rPr>
          <w:rFonts w:cs="B Nazanin" w:hint="cs"/>
          <w:rtl/>
        </w:rPr>
        <w:t xml:space="preserve"> اپیدمیولوژی را بشناسد. </w:t>
      </w:r>
      <w:r w:rsidRPr="0068072E">
        <w:rPr>
          <w:rFonts w:cs="B Nazanin"/>
          <w:rtl/>
        </w:rPr>
        <w:t xml:space="preserve">  </w:t>
      </w:r>
    </w:p>
    <w:p w:rsidR="00E922D3" w:rsidRPr="0068072E" w:rsidRDefault="00E922D3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>انواع مطالعات اپ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دم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ولوژ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را بشناسد.</w:t>
      </w:r>
    </w:p>
    <w:p w:rsidR="00E922D3" w:rsidRPr="0068072E" w:rsidRDefault="00E922D3" w:rsidP="00E922D3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8072E">
        <w:rPr>
          <w:rFonts w:cs="B Nazanin"/>
          <w:rtl/>
        </w:rPr>
        <w:t>مطالعات مقطع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،</w:t>
      </w:r>
      <w:r w:rsidRPr="0068072E">
        <w:rPr>
          <w:rFonts w:cs="B Nazanin"/>
          <w:rtl/>
        </w:rPr>
        <w:t xml:space="preserve"> مورد شاهد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،</w:t>
      </w:r>
      <w:r w:rsidRPr="0068072E">
        <w:rPr>
          <w:rFonts w:cs="B Nazanin"/>
          <w:rtl/>
        </w:rPr>
        <w:t xml:space="preserve"> همگروه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و کارآزما</w:t>
      </w:r>
      <w:r w:rsidRPr="0068072E">
        <w:rPr>
          <w:rFonts w:cs="B Nazanin" w:hint="cs"/>
          <w:rtl/>
        </w:rPr>
        <w:t>یی</w:t>
      </w:r>
      <w:r w:rsidRPr="0068072E">
        <w:rPr>
          <w:rFonts w:cs="B Nazanin"/>
          <w:rtl/>
        </w:rPr>
        <w:t xml:space="preserve"> بال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ن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تصادف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رابشناسد.  </w:t>
      </w:r>
    </w:p>
    <w:p w:rsidR="008E56F9" w:rsidRDefault="00E922D3" w:rsidP="00E922D3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68072E">
        <w:rPr>
          <w:rFonts w:cs="B Nazanin" w:hint="cs"/>
          <w:rtl/>
        </w:rPr>
        <w:t>برآورد</w:t>
      </w:r>
      <w:r w:rsidRPr="0068072E">
        <w:rPr>
          <w:rFonts w:cs="B Nazanin"/>
          <w:rtl/>
        </w:rPr>
        <w:t xml:space="preserve"> </w:t>
      </w:r>
      <w:r w:rsidRPr="0068072E">
        <w:rPr>
          <w:rFonts w:cs="B Nazanin" w:hint="cs"/>
          <w:rtl/>
        </w:rPr>
        <w:t>خطر</w:t>
      </w:r>
      <w:r w:rsidRPr="0068072E">
        <w:rPr>
          <w:rFonts w:cs="B Nazanin"/>
          <w:rtl/>
        </w:rPr>
        <w:t xml:space="preserve"> </w:t>
      </w:r>
      <w:r w:rsidRPr="0068072E">
        <w:rPr>
          <w:rFonts w:cs="B Nazanin" w:hint="cs"/>
          <w:rtl/>
        </w:rPr>
        <w:t>و</w:t>
      </w:r>
      <w:r w:rsidRPr="0068072E">
        <w:rPr>
          <w:rFonts w:cs="B Nazanin"/>
          <w:rtl/>
        </w:rPr>
        <w:t xml:space="preserve"> </w:t>
      </w:r>
      <w:r w:rsidRPr="0068072E">
        <w:rPr>
          <w:rFonts w:cs="B Nazanin" w:hint="cs"/>
          <w:rtl/>
        </w:rPr>
        <w:t>اندازه</w:t>
      </w:r>
      <w:r w:rsidRPr="0068072E">
        <w:rPr>
          <w:rFonts w:cs="B Nazanin"/>
          <w:rtl/>
        </w:rPr>
        <w:t xml:space="preserve"> </w:t>
      </w:r>
      <w:r w:rsidRPr="0068072E">
        <w:rPr>
          <w:rFonts w:cs="B Nazanin" w:hint="cs"/>
          <w:rtl/>
        </w:rPr>
        <w:t>گی</w:t>
      </w:r>
      <w:r w:rsidRPr="0068072E">
        <w:rPr>
          <w:rFonts w:cs="B Nazanin" w:hint="eastAsia"/>
          <w:rtl/>
        </w:rPr>
        <w:t>ر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ارتباط را بداند.</w:t>
      </w:r>
    </w:p>
    <w:p w:rsidR="00E8393B" w:rsidRDefault="00E8393B" w:rsidP="00E922D3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روش های بدست آوردن اطلاعات در اپیدمیولوژی را بشناسد. </w:t>
      </w:r>
    </w:p>
    <w:p w:rsidR="00E8393B" w:rsidRPr="0068072E" w:rsidRDefault="00E8393B" w:rsidP="00E922D3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>مفهوم ارتباط و علیت را در اپیدمیولوژ</w:t>
      </w:r>
      <w:r w:rsidR="00202C70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بشناسد. </w:t>
      </w: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8E56F9" w:rsidRPr="0068072E" w:rsidRDefault="00E922D3" w:rsidP="008F5172">
      <w:pPr>
        <w:jc w:val="both"/>
        <w:rPr>
          <w:rFonts w:cs="B Nazanin"/>
          <w:rtl/>
        </w:rPr>
      </w:pPr>
      <w:r w:rsidRPr="0068072E">
        <w:rPr>
          <w:rFonts w:cs="B Nazanin"/>
          <w:rtl/>
        </w:rPr>
        <w:t>کتاب اپ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دم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ولوژ</w:t>
      </w:r>
      <w:r w:rsidRPr="0068072E">
        <w:rPr>
          <w:rFonts w:cs="B Nazanin" w:hint="cs"/>
          <w:rtl/>
        </w:rPr>
        <w:t>ی</w:t>
      </w:r>
      <w:r w:rsidRPr="0068072E">
        <w:rPr>
          <w:rFonts w:cs="B Nazanin"/>
          <w:rtl/>
        </w:rPr>
        <w:t xml:space="preserve"> لئون گورد</w:t>
      </w:r>
      <w:r w:rsidRPr="0068072E">
        <w:rPr>
          <w:rFonts w:cs="B Nazanin" w:hint="cs"/>
          <w:rtl/>
        </w:rPr>
        <w:t>ی</w:t>
      </w:r>
      <w:r w:rsidRPr="0068072E">
        <w:rPr>
          <w:rFonts w:cs="B Nazanin" w:hint="eastAsia"/>
          <w:rtl/>
        </w:rPr>
        <w:t>س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2121BE" w:rsidRPr="00E922D3" w:rsidRDefault="008916B4" w:rsidP="00E8393B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E922D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E922D3">
        <w:rPr>
          <w:rFonts w:cs="B Nazanin"/>
          <w:b/>
          <w:bCs/>
        </w:rPr>
        <w:t xml:space="preserve"> </w:t>
      </w:r>
      <w:r w:rsidR="00E922D3">
        <w:rPr>
          <w:rFonts w:cs="B Nazanin" w:hint="cs"/>
          <w:sz w:val="22"/>
          <w:szCs w:val="22"/>
          <w:rtl/>
        </w:rPr>
        <w:t xml:space="preserve">حضور به موقع و نظم  در کلاس و انجام به موقع تکالیف 3نمره، برگزاری </w:t>
      </w:r>
      <w:r w:rsidR="00E8393B">
        <w:rPr>
          <w:rFonts w:cs="B Nazanin" w:hint="cs"/>
          <w:sz w:val="22"/>
          <w:szCs w:val="22"/>
          <w:rtl/>
        </w:rPr>
        <w:t>4</w:t>
      </w:r>
      <w:r w:rsidR="00E922D3">
        <w:rPr>
          <w:rFonts w:cs="B Nazanin" w:hint="cs"/>
          <w:sz w:val="22"/>
          <w:szCs w:val="22"/>
          <w:rtl/>
        </w:rPr>
        <w:t>کویز</w:t>
      </w:r>
      <w:r w:rsidR="00E8393B">
        <w:rPr>
          <w:rFonts w:hint="cs"/>
          <w:sz w:val="22"/>
          <w:szCs w:val="22"/>
          <w:rtl/>
        </w:rPr>
        <w:t xml:space="preserve">(5/0نمره) </w:t>
      </w:r>
      <w:r w:rsidR="00E922D3">
        <w:rPr>
          <w:rFonts w:cs="B Nazanin" w:hint="cs"/>
          <w:sz w:val="22"/>
          <w:szCs w:val="22"/>
          <w:rtl/>
        </w:rPr>
        <w:t xml:space="preserve"> در طول ترم </w:t>
      </w:r>
      <w:r w:rsidR="00E8393B">
        <w:rPr>
          <w:rFonts w:cs="B Nazanin" w:hint="cs"/>
          <w:sz w:val="22"/>
          <w:szCs w:val="22"/>
          <w:rtl/>
        </w:rPr>
        <w:t>(مجموع</w:t>
      </w:r>
      <w:r w:rsidR="00E922D3">
        <w:rPr>
          <w:rFonts w:cs="B Nazanin" w:hint="cs"/>
          <w:sz w:val="22"/>
          <w:szCs w:val="22"/>
          <w:rtl/>
        </w:rPr>
        <w:t>2نمره</w:t>
      </w:r>
      <w:r w:rsidR="00E8393B">
        <w:rPr>
          <w:rFonts w:cs="B Nazanin" w:hint="cs"/>
          <w:sz w:val="22"/>
          <w:szCs w:val="22"/>
          <w:rtl/>
        </w:rPr>
        <w:t>)</w:t>
      </w:r>
      <w:r w:rsidR="00E922D3">
        <w:rPr>
          <w:rFonts w:cs="B Nazanin" w:hint="cs"/>
          <w:sz w:val="22"/>
          <w:szCs w:val="22"/>
          <w:rtl/>
        </w:rPr>
        <w:t xml:space="preserve"> و آزمون نهایی 15نمره.</w:t>
      </w:r>
    </w:p>
    <w:p w:rsidR="00E922D3" w:rsidRPr="0068072E" w:rsidRDefault="00E922D3" w:rsidP="0068072E">
      <w:pPr>
        <w:pBdr>
          <w:bottom w:val="single" w:sz="12" w:space="1" w:color="auto"/>
        </w:pBdr>
        <w:rPr>
          <w:rFonts w:cs="B Nazanin"/>
        </w:rPr>
      </w:pPr>
    </w:p>
    <w:p w:rsidR="008E56F9" w:rsidRPr="00A44EFA" w:rsidRDefault="00EE20D5" w:rsidP="00A44EFA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A44EFA">
        <w:rPr>
          <w:rFonts w:cs="B Nazanin" w:hint="eastAsia"/>
          <w:b/>
          <w:bCs/>
          <w:rtl/>
        </w:rPr>
        <w:lastRenderedPageBreak/>
        <w:t>روش</w:t>
      </w:r>
      <w:r w:rsidRPr="00A44EFA">
        <w:rPr>
          <w:rFonts w:cs="B Nazanin"/>
          <w:b/>
          <w:bCs/>
          <w:rtl/>
        </w:rPr>
        <w:t xml:space="preserve"> </w:t>
      </w:r>
      <w:r w:rsidR="008916B4" w:rsidRPr="00A44EFA">
        <w:rPr>
          <w:rFonts w:cs="B Nazanin" w:hint="cs"/>
          <w:b/>
          <w:bCs/>
          <w:rtl/>
        </w:rPr>
        <w:t xml:space="preserve">های </w:t>
      </w:r>
      <w:r w:rsidRPr="00A44EFA">
        <w:rPr>
          <w:rFonts w:cs="B Nazanin" w:hint="eastAsia"/>
          <w:b/>
          <w:bCs/>
          <w:rtl/>
        </w:rPr>
        <w:t>تدر</w:t>
      </w:r>
      <w:r w:rsidRPr="00A44EFA">
        <w:rPr>
          <w:rFonts w:cs="B Nazanin" w:hint="cs"/>
          <w:b/>
          <w:bCs/>
          <w:rtl/>
        </w:rPr>
        <w:t>ی</w:t>
      </w:r>
      <w:r w:rsidRPr="00A44EFA">
        <w:rPr>
          <w:rFonts w:cs="B Nazanin" w:hint="eastAsia"/>
          <w:b/>
          <w:bCs/>
          <w:rtl/>
        </w:rPr>
        <w:t>س</w:t>
      </w:r>
      <w:r w:rsidR="008916B4" w:rsidRPr="00A44EFA">
        <w:rPr>
          <w:rFonts w:cs="B Nazanin"/>
          <w:b/>
          <w:bCs/>
          <w:rtl/>
        </w:rPr>
        <w:t>:</w:t>
      </w:r>
      <w:r w:rsidR="008916B4" w:rsidRPr="00A44EFA">
        <w:rPr>
          <w:rFonts w:cs="B Nazanin" w:hint="cs"/>
          <w:b/>
          <w:bCs/>
          <w:rtl/>
        </w:rPr>
        <w:t xml:space="preserve"> </w:t>
      </w:r>
      <w:r w:rsidR="00A44EFA" w:rsidRPr="00A44EFA">
        <w:rPr>
          <w:rFonts w:cs="B Nazanin"/>
          <w:rtl/>
        </w:rPr>
        <w:t>سخنران</w:t>
      </w:r>
      <w:r w:rsidR="00A44EFA" w:rsidRPr="00A44EFA">
        <w:rPr>
          <w:rFonts w:cs="B Nazanin" w:hint="cs"/>
          <w:rtl/>
        </w:rPr>
        <w:t>ی</w:t>
      </w:r>
    </w:p>
    <w:p w:rsidR="00EE20D5" w:rsidRPr="00E922D3" w:rsidRDefault="008F5172" w:rsidP="008F5172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حضور به موقع در کلاس و انجام تکال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ف</w:t>
      </w:r>
      <w:r w:rsidR="00E922D3" w:rsidRPr="00E922D3">
        <w:rPr>
          <w:rFonts w:cs="B Nazanin"/>
          <w:rtl/>
        </w:rPr>
        <w:t xml:space="preserve"> در زمان مشخص شده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E922D3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E922D3" w:rsidRPr="00E922D3">
        <w:rPr>
          <w:rtl/>
        </w:rPr>
        <w:t xml:space="preserve"> </w:t>
      </w:r>
      <w:r w:rsidR="00E922D3" w:rsidRPr="00E922D3">
        <w:rPr>
          <w:rFonts w:cs="B Nazanin"/>
          <w:rtl/>
        </w:rPr>
        <w:t>طبق قوان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 w:hint="eastAsia"/>
          <w:rtl/>
        </w:rPr>
        <w:t>ن</w:t>
      </w:r>
      <w:r w:rsidR="00E922D3" w:rsidRPr="00E922D3">
        <w:rPr>
          <w:rFonts w:cs="B Nazanin"/>
          <w:rtl/>
        </w:rPr>
        <w:t xml:space="preserve"> آموزش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برخورد م</w:t>
      </w:r>
      <w:r w:rsidR="00E922D3" w:rsidRPr="00E922D3">
        <w:rPr>
          <w:rFonts w:cs="B Nazanin" w:hint="cs"/>
          <w:rtl/>
        </w:rPr>
        <w:t>ی</w:t>
      </w:r>
      <w:r w:rsidR="00E922D3" w:rsidRPr="00E922D3">
        <w:rPr>
          <w:rFonts w:cs="B Nazanin"/>
          <w:rtl/>
        </w:rPr>
        <w:t xml:space="preserve"> شود.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096"/>
        <w:gridCol w:w="1094"/>
        <w:gridCol w:w="3871"/>
        <w:gridCol w:w="800"/>
        <w:gridCol w:w="1216"/>
        <w:gridCol w:w="671"/>
      </w:tblGrid>
      <w:tr w:rsidR="00E8393B" w:rsidRPr="00A90683" w:rsidTr="00E8393B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E8393B" w:rsidRPr="00865211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E8393B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8393B" w:rsidRPr="00A90683" w:rsidRDefault="00E8393B" w:rsidP="00E8393B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202C70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تاریخچه ،مسیر تغییرات ، واژه ها</w:t>
            </w:r>
            <w:r w:rsidRPr="00CD4F38">
              <w:rPr>
                <w:rFonts w:cs="B Nazanin" w:hint="cs"/>
                <w:rtl/>
              </w:rPr>
              <w:t xml:space="preserve"> و هدف های اپیدمیولوژی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E8393B">
            <w:pPr>
              <w:jc w:val="lowKashida"/>
              <w:rPr>
                <w:rFonts w:cs="B Nazanin"/>
                <w:rtl/>
              </w:rPr>
            </w:pPr>
            <w:r w:rsidRPr="00202C70">
              <w:rPr>
                <w:rFonts w:cs="B Nazanin"/>
                <w:rtl/>
              </w:rPr>
              <w:t>گذار اپ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دم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ولوژ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و عوامل موثر در ا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جاد</w:t>
            </w:r>
            <w:r w:rsidRPr="00202C70">
              <w:rPr>
                <w:rFonts w:cs="B Nazanin"/>
                <w:rtl/>
              </w:rPr>
              <w:t xml:space="preserve"> ب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مار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ها</w:t>
            </w:r>
            <w:r>
              <w:rPr>
                <w:rFonts w:cs="B Nazanin" w:hint="cs"/>
                <w:rtl/>
              </w:rPr>
              <w:t xml:space="preserve">، مدل های اپیدمیولوژی واصول اپیدمیولوژی بیماری های واگیر و غیر واگیر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E8393B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مراقبت از بیماری ها و اندازه گیری ابتلا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تکلیف اندازگیری بروز و شیوع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E8393B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میرایی و دیگر اندازه گیری های موثر بیماری ها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 w:rsidRPr="00202C70">
              <w:rPr>
                <w:rFonts w:cs="B Nazanin"/>
                <w:rtl/>
              </w:rPr>
              <w:t>آمادگ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جهت انجام کو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ز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E8393B">
            <w:pPr>
              <w:jc w:val="lowKashida"/>
              <w:rPr>
                <w:rFonts w:cs="B Nazanin"/>
                <w:rtl/>
              </w:rPr>
            </w:pPr>
            <w:r w:rsidRPr="00202C70">
              <w:rPr>
                <w:rFonts w:cs="B Nazanin"/>
                <w:rtl/>
              </w:rPr>
              <w:t>س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ر</w:t>
            </w:r>
            <w:r w:rsidRPr="00202C70">
              <w:rPr>
                <w:rFonts w:cs="B Nazanin"/>
                <w:rtl/>
              </w:rPr>
              <w:t xml:space="preserve"> طب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ع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ب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مار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ها و انواع پ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شگ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ر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غربالگری و ارزیابی اعتبار و قابلیت اطمینان آزمون ها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>
              <w:rPr>
                <w:rFonts w:eastAsia="Symbol" w:cs="B Nazanin" w:hint="cs"/>
                <w:rtl/>
              </w:rPr>
              <w:t>نظام مراقبت از بیماری ها</w:t>
            </w:r>
            <w:r w:rsidRPr="00CD4F38">
              <w:rPr>
                <w:rFonts w:eastAsia="Symbol" w:cs="B Nazanin" w:hint="cs"/>
                <w:rtl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تکلیف نظام مراقبت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202C70">
              <w:rPr>
                <w:rFonts w:eastAsia="Symbol" w:cs="B Nazanin"/>
                <w:rtl/>
              </w:rPr>
              <w:t>روش ها</w:t>
            </w:r>
            <w:r w:rsidRPr="00202C70">
              <w:rPr>
                <w:rFonts w:eastAsia="Symbol" w:cs="B Nazanin" w:hint="cs"/>
                <w:rtl/>
              </w:rPr>
              <w:t>ی</w:t>
            </w:r>
            <w:r w:rsidRPr="00202C70">
              <w:rPr>
                <w:rFonts w:eastAsia="Symbol" w:cs="B Nazanin"/>
                <w:rtl/>
              </w:rPr>
              <w:t xml:space="preserve"> بدست آوردن اطلاعات در اپ</w:t>
            </w:r>
            <w:r w:rsidRPr="00202C70">
              <w:rPr>
                <w:rFonts w:eastAsia="Symbol" w:cs="B Nazanin" w:hint="cs"/>
                <w:rtl/>
              </w:rPr>
              <w:t>ی</w:t>
            </w:r>
            <w:r w:rsidRPr="00202C70">
              <w:rPr>
                <w:rFonts w:eastAsia="Symbol" w:cs="B Nazanin" w:hint="eastAsia"/>
                <w:rtl/>
              </w:rPr>
              <w:t>دم</w:t>
            </w:r>
            <w:r w:rsidRPr="00202C70">
              <w:rPr>
                <w:rFonts w:eastAsia="Symbol" w:cs="B Nazanin" w:hint="cs"/>
                <w:rtl/>
              </w:rPr>
              <w:t>ی</w:t>
            </w:r>
            <w:r w:rsidRPr="00202C70">
              <w:rPr>
                <w:rFonts w:eastAsia="Symbol" w:cs="B Nazanin" w:hint="eastAsia"/>
                <w:rtl/>
              </w:rPr>
              <w:t>ولوژ</w:t>
            </w:r>
            <w:r w:rsidRPr="00202C70">
              <w:rPr>
                <w:rFonts w:eastAsia="Symbol" w:cs="B Nazanin" w:hint="cs"/>
                <w:rtl/>
              </w:rPr>
              <w:t>ی</w:t>
            </w:r>
            <w:r w:rsidRPr="00202C70">
              <w:rPr>
                <w:rFonts w:eastAsia="Symbol" w:cs="B Nazanin"/>
                <w:rtl/>
              </w:rPr>
              <w:t xml:space="preserve"> را بشناسد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 w:rsidRPr="00202C70">
              <w:rPr>
                <w:rFonts w:cs="B Nazanin"/>
                <w:rtl/>
              </w:rPr>
              <w:t>آمادگ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جهت انجام کو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ز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انواع مطالعات اپیدمیولوژی/ مطالعات مقطعی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مطالعات مورد- شاهدی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تکلیف طراحی انواع مطالعه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همگروهی و کارآزمایی بالینی تصادفی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 w:rsidRPr="00202C70">
              <w:rPr>
                <w:rFonts w:cs="B Nazanin"/>
                <w:rtl/>
              </w:rPr>
              <w:t>آمادگ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/>
                <w:rtl/>
              </w:rPr>
              <w:t xml:space="preserve"> جهت انجام کو</w:t>
            </w:r>
            <w:r w:rsidRPr="00202C70">
              <w:rPr>
                <w:rFonts w:cs="B Nazanin" w:hint="cs"/>
                <w:rtl/>
              </w:rPr>
              <w:t>ی</w:t>
            </w:r>
            <w:r w:rsidRPr="00202C70">
              <w:rPr>
                <w:rFonts w:cs="B Nazanin" w:hint="eastAsia"/>
                <w:rtl/>
              </w:rPr>
              <w:t>ز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bidi w:val="0"/>
              <w:jc w:val="right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برآورد خطر و اندازه گیری ارتباط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انواع خطا ها در اپیدمیولوژی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جهت انجام کویز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مخدوش کنندگی و اینترکشن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نقش عوامل ژنتیکی و زیست محیطی در تولید بیماری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کاربرد اپیدمیولوژی در ارزشیابی و سیاست گذاری برنامه های سلامت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A44EFA" w:rsidRPr="00A90683" w:rsidTr="00CD6DAA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44EFA" w:rsidRDefault="00A44EFA">
            <w:r w:rsidRPr="00CB2EB4">
              <w:rPr>
                <w:rtl/>
              </w:rPr>
              <w:t>سخنران</w:t>
            </w:r>
            <w:r w:rsidRPr="00CB2EB4">
              <w:rPr>
                <w:rFonts w:hint="cs"/>
                <w:rtl/>
              </w:rPr>
              <w:t>ی</w:t>
            </w:r>
            <w:r w:rsidRPr="00CB2EB4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 w:rsidP="00E8393B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Pr="00CD4F38" w:rsidRDefault="00A44EFA" w:rsidP="00662F7D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نحوه استفاده از اپیدمیولوژی برای ارزشیابی خدمات سلامت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44EFA" w:rsidRDefault="00A44EFA">
            <w:r w:rsidRPr="00050315">
              <w:rPr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EFA" w:rsidRPr="00A90683" w:rsidRDefault="00A44EFA" w:rsidP="00E839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44EFA" w:rsidRPr="00A90683" w:rsidRDefault="00A44EFA" w:rsidP="00E8393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7D" w:rsidRDefault="00662F7D">
      <w:r>
        <w:separator/>
      </w:r>
    </w:p>
  </w:endnote>
  <w:endnote w:type="continuationSeparator" w:id="0">
    <w:p w:rsidR="00662F7D" w:rsidRDefault="0066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0A1FFB04-F7CA-438D-8A6C-42940FDEA5E5}"/>
    <w:embedBold r:id="rId2" w:subsetted="1" w:fontKey="{3494F35C-568D-4A13-A2B4-8F51F0A920C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CEAC10B-578E-44EC-BB6A-1431F04916B7}"/>
    <w:embedBold r:id="rId4" w:fontKey="{36A35622-1CCC-4AA2-9684-59032DE9C0D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8EE17F7D-88B7-4EE7-870D-A767960A88BF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7D" w:rsidRDefault="00662F7D">
      <w:r>
        <w:separator/>
      </w:r>
    </w:p>
  </w:footnote>
  <w:footnote w:type="continuationSeparator" w:id="0">
    <w:p w:rsidR="00662F7D" w:rsidRDefault="0066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7D" w:rsidRDefault="00662F7D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104124"/>
    <w:rsid w:val="00202C70"/>
    <w:rsid w:val="002121BE"/>
    <w:rsid w:val="002177CC"/>
    <w:rsid w:val="00254153"/>
    <w:rsid w:val="00321FA0"/>
    <w:rsid w:val="00322BD0"/>
    <w:rsid w:val="003A150C"/>
    <w:rsid w:val="003A4E8F"/>
    <w:rsid w:val="003C0043"/>
    <w:rsid w:val="004E1040"/>
    <w:rsid w:val="00504B14"/>
    <w:rsid w:val="00592EEA"/>
    <w:rsid w:val="005B5876"/>
    <w:rsid w:val="00662F7D"/>
    <w:rsid w:val="0068072E"/>
    <w:rsid w:val="00741397"/>
    <w:rsid w:val="007D192E"/>
    <w:rsid w:val="0082128F"/>
    <w:rsid w:val="00865211"/>
    <w:rsid w:val="008916B4"/>
    <w:rsid w:val="008E56F9"/>
    <w:rsid w:val="008F5172"/>
    <w:rsid w:val="009169CF"/>
    <w:rsid w:val="009B40B4"/>
    <w:rsid w:val="00A44EFA"/>
    <w:rsid w:val="00A54030"/>
    <w:rsid w:val="00A90683"/>
    <w:rsid w:val="00A95B0F"/>
    <w:rsid w:val="00B33126"/>
    <w:rsid w:val="00B562B5"/>
    <w:rsid w:val="00BB470E"/>
    <w:rsid w:val="00C00ADD"/>
    <w:rsid w:val="00C271BF"/>
    <w:rsid w:val="00C500EF"/>
    <w:rsid w:val="00CD3599"/>
    <w:rsid w:val="00CD6DAA"/>
    <w:rsid w:val="00D13F41"/>
    <w:rsid w:val="00D711E5"/>
    <w:rsid w:val="00DB2D45"/>
    <w:rsid w:val="00DB4D66"/>
    <w:rsid w:val="00DD4CFC"/>
    <w:rsid w:val="00DE5BDB"/>
    <w:rsid w:val="00E663E4"/>
    <w:rsid w:val="00E8393B"/>
    <w:rsid w:val="00E922D3"/>
    <w:rsid w:val="00E9525A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0A9C-28CE-42A5-BAA1-0EC0F127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4</cp:revision>
  <cp:lastPrinted>2014-10-06T11:50:00Z</cp:lastPrinted>
  <dcterms:created xsi:type="dcterms:W3CDTF">2023-09-20T07:32:00Z</dcterms:created>
  <dcterms:modified xsi:type="dcterms:W3CDTF">2023-09-20T08:02:00Z</dcterms:modified>
</cp:coreProperties>
</file>