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  <w:r>
        <w:rPr>
          <w:noProof/>
          <w:lang w:val="en-GB" w:eastAsia="en-GB" w:bidi="ar-SA"/>
        </w:rPr>
        <w:drawing>
          <wp:anchor distT="0" distB="0" distL="114300" distR="114300" simplePos="0" relativeHeight="251659264" behindDoc="1" locked="0" layoutInCell="1" allowOverlap="1" wp14:anchorId="5A8582C1" wp14:editId="4EF61A2D">
            <wp:simplePos x="0" y="0"/>
            <wp:positionH relativeFrom="margin">
              <wp:posOffset>2360810</wp:posOffset>
            </wp:positionH>
            <wp:positionV relativeFrom="paragraph">
              <wp:posOffset>156</wp:posOffset>
            </wp:positionV>
            <wp:extent cx="507269" cy="571177"/>
            <wp:effectExtent l="0" t="0" r="7620" b="635"/>
            <wp:wrapTight wrapText="bothSides">
              <wp:wrapPolygon edited="0">
                <wp:start x="0" y="0"/>
                <wp:lineTo x="0" y="20903"/>
                <wp:lineTo x="21113" y="20903"/>
                <wp:lineTo x="2111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269" cy="5711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Default="00EA4669">
      <w:pPr>
        <w:jc w:val="center"/>
        <w:rPr>
          <w:rFonts w:cs="B Nazanin"/>
          <w:b/>
          <w:bCs/>
          <w:sz w:val="30"/>
          <w:szCs w:val="30"/>
        </w:rPr>
      </w:pPr>
    </w:p>
    <w:p w:rsidR="00EA4669" w:rsidRPr="00C00ADD" w:rsidRDefault="00EA4669" w:rsidP="00EA4669">
      <w:pPr>
        <w:pBdr>
          <w:bottom w:val="single" w:sz="4" w:space="1" w:color="auto"/>
        </w:pBdr>
        <w:jc w:val="center"/>
        <w:rPr>
          <w:rFonts w:cs="B Nazanin"/>
          <w:b/>
          <w:bCs/>
          <w:sz w:val="30"/>
          <w:szCs w:val="30"/>
        </w:rPr>
      </w:pPr>
      <w:r w:rsidRPr="00C00ADD">
        <w:rPr>
          <w:rFonts w:ascii="IranNastaliq" w:hAnsi="IranNastaliq" w:cs="B Nazanin"/>
          <w:sz w:val="20"/>
          <w:szCs w:val="20"/>
          <w:rtl/>
        </w:rPr>
        <w:t>دانشگاه علوم پزشکی و خدمات درمانی استان چهار محال و بختیاری</w:t>
      </w:r>
    </w:p>
    <w:p w:rsidR="002121BE" w:rsidRPr="003A4E8F" w:rsidRDefault="00D13F41">
      <w:pPr>
        <w:jc w:val="center"/>
        <w:rPr>
          <w:rFonts w:asciiTheme="minorHAnsi" w:hAnsiTheme="minorHAnsi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30"/>
          <w:szCs w:val="30"/>
          <w:rtl/>
        </w:rPr>
        <w:t>طرح دوره</w:t>
      </w:r>
      <w:r w:rsidR="003A4E8F" w:rsidRPr="003A4E8F">
        <w:rPr>
          <w:rFonts w:cs="B Nazanin" w:hint="cs"/>
          <w:b/>
          <w:bCs/>
          <w:sz w:val="30"/>
          <w:szCs w:val="30"/>
          <w:rtl/>
        </w:rPr>
        <w:t xml:space="preserve"> دروس نظری و عملی</w:t>
      </w:r>
      <w:r w:rsidR="003A4E8F">
        <w:rPr>
          <w:rFonts w:cs="B Nazanin" w:hint="cs"/>
          <w:b/>
          <w:bCs/>
          <w:sz w:val="30"/>
          <w:szCs w:val="30"/>
          <w:rtl/>
        </w:rPr>
        <w:t xml:space="preserve"> </w:t>
      </w:r>
      <w:r w:rsidR="003A4E8F">
        <w:rPr>
          <w:rFonts w:asciiTheme="minorHAnsi" w:hAnsiTheme="minorHAnsi" w:cs="B Nazanin"/>
          <w:b/>
          <w:bCs/>
          <w:sz w:val="30"/>
          <w:szCs w:val="30"/>
        </w:rPr>
        <w:t>Course Plan</w:t>
      </w:r>
    </w:p>
    <w:p w:rsidR="003A4E8F" w:rsidRDefault="003A4E8F">
      <w:pPr>
        <w:jc w:val="center"/>
        <w:rPr>
          <w:rFonts w:cs="B Nazanin"/>
          <w:b/>
          <w:bCs/>
        </w:rPr>
      </w:pPr>
    </w:p>
    <w:p w:rsidR="002121BE" w:rsidRPr="00865211" w:rsidRDefault="003A4E8F" w:rsidP="00C0052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نام </w:t>
      </w:r>
      <w:r w:rsidR="002121BE" w:rsidRPr="00865211">
        <w:rPr>
          <w:rFonts w:cs="B Nazanin" w:hint="cs"/>
          <w:b/>
          <w:bCs/>
          <w:rtl/>
        </w:rPr>
        <w:t xml:space="preserve">درس </w:t>
      </w:r>
      <w:r w:rsidR="009B40B4">
        <w:rPr>
          <w:rFonts w:cs="B Nazanin" w:hint="cs"/>
          <w:b/>
          <w:bCs/>
          <w:rtl/>
        </w:rPr>
        <w:t xml:space="preserve">اصول </w:t>
      </w:r>
      <w:r w:rsidR="00C0052A">
        <w:rPr>
          <w:rFonts w:cs="B Nazanin" w:hint="cs"/>
          <w:b/>
          <w:bCs/>
          <w:rtl/>
        </w:rPr>
        <w:t>اصول و مبانی  اپیدمیولوژی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    نيمسال  اول/دوم/تابستان </w:t>
      </w:r>
      <w:r w:rsidR="009B40B4">
        <w:rPr>
          <w:rFonts w:cs="B Nazanin" w:hint="cs"/>
          <w:b/>
          <w:bCs/>
          <w:rtl/>
        </w:rPr>
        <w:t xml:space="preserve">نیمسال اول </w:t>
      </w:r>
    </w:p>
    <w:p w:rsidR="008916B4" w:rsidRDefault="008916B4" w:rsidP="00C0052A">
      <w:pPr>
        <w:tabs>
          <w:tab w:val="center" w:pos="4153"/>
          <w:tab w:val="right" w:pos="8306"/>
        </w:tabs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 w:rsidR="002121BE" w:rsidRPr="00865211">
        <w:rPr>
          <w:rFonts w:cs="B Nazanin" w:hint="cs"/>
          <w:b/>
          <w:bCs/>
          <w:rtl/>
        </w:rPr>
        <w:t>دانشکده :</w:t>
      </w:r>
      <w:r w:rsidR="00C0052A">
        <w:rPr>
          <w:rFonts w:cs="B Nazanin" w:hint="cs"/>
          <w:b/>
          <w:bCs/>
          <w:rtl/>
        </w:rPr>
        <w:t xml:space="preserve">پیراپزشکی </w:t>
      </w:r>
      <w:r w:rsidR="009B40B4">
        <w:rPr>
          <w:rFonts w:cs="B Nazanin" w:hint="cs"/>
          <w:b/>
          <w:bCs/>
          <w:rtl/>
        </w:rPr>
        <w:t xml:space="preserve"> </w:t>
      </w:r>
      <w:r w:rsidR="002121BE" w:rsidRPr="00865211">
        <w:rPr>
          <w:rFonts w:cs="B Nazanin" w:hint="cs"/>
          <w:b/>
          <w:bCs/>
          <w:rtl/>
        </w:rPr>
        <w:t xml:space="preserve"> گروه آموزشی :</w:t>
      </w:r>
      <w:r w:rsidR="00C0052A">
        <w:rPr>
          <w:rFonts w:cs="B Nazanin" w:hint="cs"/>
          <w:b/>
          <w:bCs/>
          <w:rtl/>
        </w:rPr>
        <w:t xml:space="preserve">فناوری اطلاعات </w:t>
      </w:r>
      <w:r>
        <w:rPr>
          <w:rFonts w:cs="B Nazanin"/>
          <w:b/>
          <w:bCs/>
          <w:rtl/>
        </w:rPr>
        <w:tab/>
      </w:r>
    </w:p>
    <w:p w:rsidR="008916B4" w:rsidRPr="008916B4" w:rsidRDefault="008916B4" w:rsidP="008916B4">
      <w:pPr>
        <w:jc w:val="right"/>
        <w:rPr>
          <w:rFonts w:cs="B Nazanin"/>
        </w:rPr>
      </w:pPr>
    </w:p>
    <w:p w:rsidR="008916B4" w:rsidRPr="008916B4" w:rsidRDefault="008916B4" w:rsidP="008916B4">
      <w:pPr>
        <w:pStyle w:val="ListParagraph"/>
        <w:numPr>
          <w:ilvl w:val="0"/>
          <w:numId w:val="3"/>
        </w:numPr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 xml:space="preserve"> </w:t>
      </w:r>
      <w:r w:rsidRPr="008916B4">
        <w:rPr>
          <w:rFonts w:cs="B Nazanin"/>
          <w:b/>
          <w:bCs/>
          <w:rtl/>
        </w:rPr>
        <w:t>مشخصات درس:</w:t>
      </w:r>
    </w:p>
    <w:tbl>
      <w:tblPr>
        <w:tblStyle w:val="TableGrid"/>
        <w:tblpPr w:leftFromText="180" w:rightFromText="180" w:vertAnchor="text" w:horzAnchor="margin" w:tblpXSpec="right" w:tblpY="172"/>
        <w:bidiVisual/>
        <w:tblW w:w="9098" w:type="dxa"/>
        <w:tblLook w:val="04A0" w:firstRow="1" w:lastRow="0" w:firstColumn="1" w:lastColumn="0" w:noHBand="0" w:noVBand="1"/>
      </w:tblPr>
      <w:tblGrid>
        <w:gridCol w:w="4192"/>
        <w:gridCol w:w="4906"/>
      </w:tblGrid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نام و شماره درس:</w:t>
            </w:r>
            <w:r w:rsidRPr="008916B4">
              <w:rPr>
                <w:rFonts w:cs="B Nazanin"/>
                <w:b/>
                <w:bCs/>
                <w:rtl/>
              </w:rPr>
              <w:tab/>
            </w:r>
            <w:r w:rsidR="00C0052A">
              <w:rPr>
                <w:rFonts w:cs="B Nazanin" w:hint="cs"/>
                <w:b/>
                <w:bCs/>
                <w:rtl/>
              </w:rPr>
              <w:t>11421016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روز و ساعت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0052A">
              <w:rPr>
                <w:rFonts w:cs="B Nazanin" w:hint="cs"/>
                <w:b/>
                <w:bCs/>
                <w:rtl/>
              </w:rPr>
              <w:t xml:space="preserve"> دوشنبه 15-13</w:t>
            </w:r>
          </w:p>
          <w:p w:rsidR="00C0052A" w:rsidRDefault="00C0052A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رشته و مقطع تحصيل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 xml:space="preserve"> :</w:t>
            </w:r>
            <w:r w:rsidR="00C0052A">
              <w:rPr>
                <w:rFonts w:cs="B Nazanin" w:hint="cs"/>
                <w:b/>
                <w:bCs/>
                <w:rtl/>
              </w:rPr>
              <w:t xml:space="preserve"> فناوری اطلاعات سلامت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محل برگزار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="00C0052A">
              <w:rPr>
                <w:rFonts w:cs="B Nazanin" w:hint="cs"/>
                <w:b/>
                <w:bCs/>
                <w:rtl/>
              </w:rPr>
              <w:t xml:space="preserve"> کلاس 18</w:t>
            </w: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تعداد و نوع واحد (نظر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/عمل</w:t>
            </w:r>
            <w:r w:rsidRPr="008916B4">
              <w:rPr>
                <w:rFonts w:cs="B Nazanin" w:hint="cs"/>
                <w:b/>
                <w:bCs/>
                <w:rtl/>
              </w:rPr>
              <w:t>ی</w:t>
            </w:r>
            <w:r w:rsidRPr="008916B4">
              <w:rPr>
                <w:rFonts w:cs="B Nazanin"/>
                <w:b/>
                <w:bCs/>
                <w:rtl/>
              </w:rPr>
              <w:t>) :</w:t>
            </w:r>
            <w:r w:rsidR="00B30AF2">
              <w:rPr>
                <w:rFonts w:cs="B Nazanin" w:hint="cs"/>
                <w:b/>
                <w:bCs/>
                <w:rtl/>
              </w:rPr>
              <w:t xml:space="preserve">2نظری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دروس پيش نياز:</w:t>
            </w:r>
            <w:r w:rsidR="00246ACA">
              <w:rPr>
                <w:rFonts w:cs="B Nazanin" w:hint="cs"/>
                <w:b/>
                <w:bCs/>
                <w:rtl/>
              </w:rPr>
              <w:t>ندارد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4192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  <w:r w:rsidRPr="008916B4">
              <w:rPr>
                <w:rFonts w:cs="B Nazanin"/>
                <w:b/>
                <w:bCs/>
                <w:rtl/>
              </w:rPr>
              <w:t>مسوول درس:</w:t>
            </w:r>
            <w:r w:rsidR="00C0052A">
              <w:rPr>
                <w:rFonts w:cs="B Nazanin" w:hint="cs"/>
                <w:b/>
                <w:bCs/>
                <w:rtl/>
              </w:rPr>
              <w:t xml:space="preserve">دکتر معصومه سادات موسوی </w:t>
            </w:r>
          </w:p>
        </w:tc>
        <w:tc>
          <w:tcPr>
            <w:tcW w:w="4906" w:type="dxa"/>
          </w:tcPr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  <w:tr w:rsidR="008916B4" w:rsidTr="008916B4">
        <w:tc>
          <w:tcPr>
            <w:tcW w:w="9098" w:type="dxa"/>
            <w:gridSpan w:val="2"/>
          </w:tcPr>
          <w:p w:rsidR="008916B4" w:rsidRDefault="008916B4" w:rsidP="008916B4">
            <w:pPr>
              <w:rPr>
                <w:rFonts w:cs="B Nazanin"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اطلاعات تماس مسئول درس</w:t>
            </w:r>
            <w:r w:rsidRPr="008916B4">
              <w:rPr>
                <w:rFonts w:cs="B Nazanin" w:hint="cs"/>
                <w:rtl/>
              </w:rPr>
              <w:t>(تلفن، روزهای تماس، آدرس دفتر و ایمیل):</w:t>
            </w:r>
            <w:r w:rsidR="00C0052A">
              <w:rPr>
                <w:rFonts w:cs="B Nazanin" w:hint="cs"/>
                <w:rtl/>
              </w:rPr>
              <w:t>09910117637</w:t>
            </w:r>
          </w:p>
          <w:p w:rsidR="00C0052A" w:rsidRDefault="00C0052A" w:rsidP="008916B4">
            <w:pPr>
              <w:rPr>
                <w:rFonts w:cs="B Nazanin"/>
                <w:b/>
                <w:bCs/>
              </w:rPr>
            </w:pPr>
            <w:r>
              <w:rPr>
                <w:rFonts w:cs="B Nazanin"/>
              </w:rPr>
              <w:t>Mousavi68.ma@yahoo.com</w:t>
            </w:r>
          </w:p>
          <w:p w:rsidR="008916B4" w:rsidRDefault="008916B4" w:rsidP="008916B4">
            <w:pPr>
              <w:rPr>
                <w:rFonts w:cs="B Nazanin"/>
                <w:b/>
                <w:bCs/>
                <w:rtl/>
              </w:rPr>
            </w:pPr>
          </w:p>
        </w:tc>
      </w:tr>
    </w:tbl>
    <w:p w:rsidR="008916B4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هدف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کلی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>):</w:t>
      </w:r>
    </w:p>
    <w:p w:rsidR="008916B4" w:rsidRPr="00C0052A" w:rsidRDefault="00C0052A" w:rsidP="008F5172">
      <w:pPr>
        <w:pBdr>
          <w:bottom w:val="single" w:sz="12" w:space="1" w:color="auto"/>
        </w:pBdr>
        <w:jc w:val="both"/>
        <w:rPr>
          <w:rFonts w:cs="B Nazanin"/>
          <w:rtl/>
        </w:rPr>
      </w:pPr>
      <w:r w:rsidRPr="00C0052A">
        <w:rPr>
          <w:rFonts w:cs="B Nazanin"/>
          <w:rtl/>
        </w:rPr>
        <w:t>آشنا</w:t>
      </w:r>
      <w:r w:rsidRPr="00C0052A">
        <w:rPr>
          <w:rFonts w:cs="B Nazanin" w:hint="cs"/>
          <w:rtl/>
        </w:rPr>
        <w:t>یی</w:t>
      </w:r>
      <w:r w:rsidRPr="00C0052A">
        <w:rPr>
          <w:rFonts w:cs="B Nazanin"/>
          <w:rtl/>
        </w:rPr>
        <w:t xml:space="preserve"> دانشجو با مفاه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</w:t>
      </w:r>
      <w:r w:rsidRPr="00C0052A">
        <w:rPr>
          <w:rFonts w:cs="B Nazanin"/>
          <w:rtl/>
        </w:rPr>
        <w:t xml:space="preserve"> و اصول پا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ه</w:t>
      </w:r>
      <w:r w:rsidRPr="00C0052A">
        <w:rPr>
          <w:rFonts w:cs="B Nazanin"/>
          <w:rtl/>
        </w:rPr>
        <w:t xml:space="preserve"> 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 </w:t>
      </w:r>
      <w:r w:rsidRPr="00C0052A">
        <w:rPr>
          <w:rFonts w:cs="B Nazanin" w:hint="cs"/>
          <w:rtl/>
        </w:rPr>
        <w:t>اپیدمیولوژی</w:t>
      </w:r>
    </w:p>
    <w:p w:rsidR="002121BE" w:rsidRPr="008E56F9" w:rsidRDefault="008916B4" w:rsidP="008F5172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 w:rsidRPr="008916B4">
        <w:rPr>
          <w:rFonts w:cs="B Nazanin" w:hint="cs"/>
          <w:b/>
          <w:bCs/>
          <w:rtl/>
        </w:rPr>
        <w:t>اهداف</w:t>
      </w:r>
      <w:r w:rsidRPr="008916B4">
        <w:rPr>
          <w:rFonts w:cs="B Nazanin"/>
          <w:b/>
          <w:bCs/>
          <w:rtl/>
        </w:rPr>
        <w:t xml:space="preserve"> </w:t>
      </w:r>
      <w:r w:rsidRPr="008916B4">
        <w:rPr>
          <w:rFonts w:cs="B Nazanin" w:hint="cs"/>
          <w:b/>
          <w:bCs/>
          <w:rtl/>
        </w:rPr>
        <w:t>اختصاصی</w:t>
      </w:r>
      <w:r w:rsidRPr="008916B4">
        <w:rPr>
          <w:rFonts w:cs="B Nazanin"/>
          <w:b/>
          <w:bCs/>
          <w:rtl/>
        </w:rPr>
        <w:t xml:space="preserve"> درس (در سه ح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طه</w:t>
      </w:r>
      <w:r w:rsidRPr="008916B4">
        <w:rPr>
          <w:rFonts w:cs="B Nazanin"/>
          <w:b/>
          <w:bCs/>
          <w:rtl/>
        </w:rPr>
        <w:t xml:space="preserve"> دانش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eastAsia"/>
          <w:b/>
          <w:bCs/>
          <w:rtl/>
        </w:rPr>
        <w:t>،</w:t>
      </w:r>
      <w:r w:rsidRPr="008916B4">
        <w:rPr>
          <w:rFonts w:cs="B Nazanin"/>
          <w:b/>
          <w:bCs/>
          <w:rtl/>
        </w:rPr>
        <w:t xml:space="preserve"> نگرش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/>
          <w:b/>
          <w:bCs/>
          <w:rtl/>
        </w:rPr>
        <w:t xml:space="preserve"> و مهارت</w:t>
      </w:r>
      <w:r w:rsidRPr="008916B4">
        <w:rPr>
          <w:rFonts w:cs="B Nazanin" w:hint="cs"/>
          <w:b/>
          <w:bCs/>
          <w:rtl/>
        </w:rPr>
        <w:t>ی</w:t>
      </w:r>
      <w:r w:rsidRPr="008916B4">
        <w:rPr>
          <w:rFonts w:cs="B Nazanin" w:hint="cs"/>
          <w:rtl/>
        </w:rPr>
        <w:t>):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1-  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هدف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2-   چگونگ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انتقال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بشناسد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3مراقبت از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 و اندازه 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ابتلا را بشناسد.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4-  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را</w:t>
      </w:r>
      <w:r w:rsidRPr="00C0052A">
        <w:rPr>
          <w:rFonts w:cs="B Nazanin" w:hint="cs"/>
          <w:rtl/>
        </w:rPr>
        <w:t>یی</w:t>
      </w:r>
      <w:r w:rsidRPr="00C0052A">
        <w:rPr>
          <w:rFonts w:cs="B Nazanin"/>
          <w:rtl/>
        </w:rPr>
        <w:t xml:space="preserve"> و 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گر</w:t>
      </w:r>
      <w:r w:rsidRPr="00C0052A">
        <w:rPr>
          <w:rFonts w:cs="B Nazanin"/>
          <w:rtl/>
        </w:rPr>
        <w:t xml:space="preserve"> اندازه 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موثر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5- غربالگر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ارز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اب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اعتبار و قابل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ت</w:t>
      </w:r>
      <w:r w:rsidRPr="00C0052A">
        <w:rPr>
          <w:rFonts w:cs="B Nazanin"/>
          <w:rtl/>
        </w:rPr>
        <w:t xml:space="preserve"> اطم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نان</w:t>
      </w:r>
      <w:r w:rsidRPr="00C0052A">
        <w:rPr>
          <w:rFonts w:cs="B Nazanin"/>
          <w:rtl/>
        </w:rPr>
        <w:t xml:space="preserve"> آزمون ها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6- س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/>
          <w:rtl/>
        </w:rPr>
        <w:t xml:space="preserve"> طب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ع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7-  ارز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اب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اثر بخش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روش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شگ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درمان را بشناسد. 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8- انواع مطالعات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بشناسد.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9- مطالعات مقطع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،</w:t>
      </w:r>
      <w:r w:rsidRPr="00C0052A">
        <w:rPr>
          <w:rFonts w:cs="B Nazanin"/>
          <w:rtl/>
        </w:rPr>
        <w:t xml:space="preserve"> مورد شاهد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،</w:t>
      </w:r>
      <w:r w:rsidRPr="00C0052A">
        <w:rPr>
          <w:rFonts w:cs="B Nazanin"/>
          <w:rtl/>
        </w:rPr>
        <w:t xml:space="preserve"> همگروه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کارآزما</w:t>
      </w:r>
      <w:r w:rsidRPr="00C0052A">
        <w:rPr>
          <w:rFonts w:cs="B Nazanin" w:hint="cs"/>
          <w:rtl/>
        </w:rPr>
        <w:t>یی</w:t>
      </w:r>
      <w:r w:rsidRPr="00C0052A">
        <w:rPr>
          <w:rFonts w:cs="B Nazanin"/>
          <w:rtl/>
        </w:rPr>
        <w:t xml:space="preserve"> بال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ن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تصادف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رابشناسد.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 xml:space="preserve">10 </w:t>
      </w:r>
      <w:r w:rsidRPr="00C0052A">
        <w:rPr>
          <w:rFonts w:hint="cs"/>
          <w:rtl/>
        </w:rPr>
        <w:t>–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برآورد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خطر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و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اندازه</w:t>
      </w:r>
      <w:r w:rsidRPr="00C0052A">
        <w:rPr>
          <w:rFonts w:cs="B Nazanin"/>
          <w:rtl/>
        </w:rPr>
        <w:t xml:space="preserve"> </w:t>
      </w:r>
      <w:r w:rsidRPr="00C0052A">
        <w:rPr>
          <w:rFonts w:cs="B Nazanin" w:hint="cs"/>
          <w:rtl/>
        </w:rPr>
        <w:t>گی</w:t>
      </w:r>
      <w:r w:rsidRPr="00C0052A">
        <w:rPr>
          <w:rFonts w:cs="B Nazanin" w:hint="eastAsia"/>
          <w:rtl/>
        </w:rPr>
        <w:t>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ارتباط را بداند.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11- مخدوش کنندگ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ا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نترکشن</w:t>
      </w:r>
      <w:r w:rsidRPr="00C0052A">
        <w:rPr>
          <w:rFonts w:cs="B Nazanin"/>
          <w:rtl/>
        </w:rPr>
        <w:t xml:space="preserve"> را بشناسد. 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12- نقش عوامل ژنت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ک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ز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ست</w:t>
      </w:r>
      <w:r w:rsidRPr="00C0052A">
        <w:rPr>
          <w:rFonts w:cs="B Nazanin"/>
          <w:rtl/>
        </w:rPr>
        <w:t xml:space="preserve"> مح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ط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در تول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</w:t>
      </w:r>
      <w:r w:rsidRPr="00C0052A">
        <w:rPr>
          <w:rFonts w:cs="B Nazanin"/>
          <w:rtl/>
        </w:rPr>
        <w:t xml:space="preserve"> ب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مار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هخا را بشناسد.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13- کاربرد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در ارزش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اب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س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است</w:t>
      </w:r>
      <w:r w:rsidRPr="00C0052A">
        <w:rPr>
          <w:rFonts w:cs="B Nazanin"/>
          <w:rtl/>
        </w:rPr>
        <w:t xml:space="preserve"> گذار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برنامه ها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سلامت را بداند. </w:t>
      </w:r>
    </w:p>
    <w:p w:rsidR="00C0052A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rtl/>
        </w:rPr>
        <w:t>14- نحوه استفاده از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برا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ارزش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اب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خدمات سلامت را بداند.</w:t>
      </w:r>
    </w:p>
    <w:p w:rsidR="008E56F9" w:rsidRPr="00C0052A" w:rsidRDefault="00C0052A" w:rsidP="00C0052A">
      <w:pPr>
        <w:pBdr>
          <w:bottom w:val="single" w:sz="12" w:space="1" w:color="auto"/>
        </w:pBdr>
        <w:jc w:val="both"/>
        <w:rPr>
          <w:rFonts w:cs="B Nazanin"/>
        </w:rPr>
      </w:pPr>
      <w:r w:rsidRPr="00C0052A">
        <w:rPr>
          <w:rFonts w:cs="B Nazanin"/>
          <w:b/>
          <w:bCs/>
          <w:rtl/>
        </w:rPr>
        <w:t>15</w:t>
      </w:r>
      <w:r w:rsidRPr="00C0052A">
        <w:rPr>
          <w:rFonts w:cs="B Nazanin"/>
          <w:rtl/>
        </w:rPr>
        <w:t>- نکات اخلاق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و حرفه ا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در اپ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دم</w:t>
      </w:r>
      <w:r w:rsidRPr="00C0052A">
        <w:rPr>
          <w:rFonts w:cs="B Nazanin" w:hint="cs"/>
          <w:rtl/>
        </w:rPr>
        <w:t>ی</w:t>
      </w:r>
      <w:r w:rsidRPr="00C0052A">
        <w:rPr>
          <w:rFonts w:cs="B Nazanin" w:hint="eastAsia"/>
          <w:rtl/>
        </w:rPr>
        <w:t>ولوژ</w:t>
      </w:r>
      <w:r w:rsidRPr="00C0052A">
        <w:rPr>
          <w:rFonts w:cs="B Nazanin" w:hint="cs"/>
          <w:rtl/>
        </w:rPr>
        <w:t>ی</w:t>
      </w:r>
      <w:r w:rsidRPr="00C0052A">
        <w:rPr>
          <w:rFonts w:cs="B Nazanin"/>
          <w:rtl/>
        </w:rPr>
        <w:t xml:space="preserve"> را بداند.</w:t>
      </w:r>
    </w:p>
    <w:p w:rsidR="008916B4" w:rsidRDefault="008916B4" w:rsidP="00C0052A">
      <w:pPr>
        <w:pStyle w:val="ListParagraph"/>
        <w:numPr>
          <w:ilvl w:val="0"/>
          <w:numId w:val="2"/>
        </w:numPr>
        <w:jc w:val="both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منابع درس:</w:t>
      </w:r>
      <w:r w:rsidR="00C0052A">
        <w:rPr>
          <w:rFonts w:cs="B Nazanin" w:hint="cs"/>
          <w:b/>
          <w:bCs/>
          <w:rtl/>
        </w:rPr>
        <w:t xml:space="preserve"> کتاب اپیدمیولوژی لئون گوردیس</w:t>
      </w: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8E56F9" w:rsidRPr="008E56F9" w:rsidRDefault="008E56F9" w:rsidP="008F5172">
      <w:pPr>
        <w:pBdr>
          <w:bottom w:val="single" w:sz="12" w:space="1" w:color="auto"/>
        </w:pBdr>
        <w:jc w:val="both"/>
        <w:rPr>
          <w:rFonts w:cs="B Nazanin"/>
          <w:b/>
          <w:bCs/>
        </w:rPr>
      </w:pPr>
    </w:p>
    <w:p w:rsidR="008916B4" w:rsidRDefault="008916B4" w:rsidP="008F5172">
      <w:pPr>
        <w:jc w:val="both"/>
        <w:rPr>
          <w:rFonts w:cs="B Nazanin"/>
          <w:b/>
          <w:bCs/>
          <w:rtl/>
        </w:rPr>
      </w:pPr>
    </w:p>
    <w:p w:rsidR="008916B4" w:rsidRPr="008F5172" w:rsidRDefault="008916B4" w:rsidP="00C0052A">
      <w:pPr>
        <w:pStyle w:val="ListParagraph"/>
        <w:numPr>
          <w:ilvl w:val="0"/>
          <w:numId w:val="2"/>
        </w:numPr>
        <w:pBdr>
          <w:bottom w:val="single" w:sz="12" w:space="1" w:color="auto"/>
        </w:pBdr>
        <w:jc w:val="both"/>
        <w:rPr>
          <w:rFonts w:cs="B Nazanin"/>
          <w:sz w:val="22"/>
          <w:szCs w:val="22"/>
        </w:rPr>
      </w:pPr>
      <w:r w:rsidRPr="008F5172">
        <w:rPr>
          <w:rFonts w:cs="B Nazanin" w:hint="cs"/>
          <w:b/>
          <w:bCs/>
          <w:rtl/>
        </w:rPr>
        <w:t xml:space="preserve">نحوه ارزشيابی دانشجو و بارم مربوط به هر ارزشيابی: </w:t>
      </w:r>
      <w:r w:rsidR="00C0052A">
        <w:rPr>
          <w:rFonts w:cs="B Nazanin" w:hint="cs"/>
          <w:sz w:val="22"/>
          <w:szCs w:val="22"/>
          <w:rtl/>
        </w:rPr>
        <w:t>حضور و نظم  در کلاس و انجام به موقع تکالیف 3نمره، برگزاری 4کویز در طول ترم هرکدام 5/0نمره  (مجموع2نمره)  و آزمون نهایی 15نمره</w:t>
      </w:r>
    </w:p>
    <w:p w:rsidR="002121BE" w:rsidRPr="00A90683" w:rsidRDefault="002121BE" w:rsidP="008F5172">
      <w:pPr>
        <w:bidi w:val="0"/>
        <w:jc w:val="both"/>
        <w:rPr>
          <w:rFonts w:cs="B Nazanin"/>
        </w:rPr>
      </w:pPr>
    </w:p>
    <w:p w:rsidR="00EE20D5" w:rsidRPr="008F5172" w:rsidRDefault="00EE20D5" w:rsidP="007410C0">
      <w:pPr>
        <w:pStyle w:val="ListParagraph"/>
        <w:numPr>
          <w:ilvl w:val="0"/>
          <w:numId w:val="2"/>
        </w:numPr>
        <w:jc w:val="both"/>
        <w:rPr>
          <w:rFonts w:cs="B Nazanin"/>
          <w:rtl/>
        </w:rPr>
      </w:pPr>
      <w:r w:rsidRPr="008F5172">
        <w:rPr>
          <w:rFonts w:cs="B Nazanin" w:hint="eastAsia"/>
          <w:b/>
          <w:bCs/>
          <w:rtl/>
        </w:rPr>
        <w:t>روش</w:t>
      </w:r>
      <w:r w:rsidRPr="008F5172">
        <w:rPr>
          <w:rFonts w:cs="B Nazanin"/>
          <w:b/>
          <w:bCs/>
          <w:rtl/>
        </w:rPr>
        <w:t xml:space="preserve"> </w:t>
      </w:r>
      <w:r w:rsidR="008916B4" w:rsidRPr="008F5172">
        <w:rPr>
          <w:rFonts w:cs="B Nazanin" w:hint="cs"/>
          <w:b/>
          <w:bCs/>
          <w:rtl/>
        </w:rPr>
        <w:t xml:space="preserve">های </w:t>
      </w:r>
      <w:r w:rsidRPr="008F5172">
        <w:rPr>
          <w:rFonts w:cs="B Nazanin" w:hint="eastAsia"/>
          <w:b/>
          <w:bCs/>
          <w:rtl/>
        </w:rPr>
        <w:t>تدر</w:t>
      </w:r>
      <w:r w:rsidRPr="008F5172">
        <w:rPr>
          <w:rFonts w:cs="B Nazanin" w:hint="cs"/>
          <w:b/>
          <w:bCs/>
          <w:rtl/>
        </w:rPr>
        <w:t>ی</w:t>
      </w:r>
      <w:r w:rsidRPr="008F5172">
        <w:rPr>
          <w:rFonts w:cs="B Nazanin" w:hint="eastAsia"/>
          <w:b/>
          <w:bCs/>
          <w:rtl/>
        </w:rPr>
        <w:t>س</w:t>
      </w:r>
      <w:r w:rsidR="008916B4" w:rsidRPr="008F5172">
        <w:rPr>
          <w:rFonts w:cs="B Nazanin"/>
          <w:b/>
          <w:bCs/>
          <w:rtl/>
        </w:rPr>
        <w:t>:</w:t>
      </w:r>
      <w:r w:rsidR="008916B4" w:rsidRPr="008F5172">
        <w:rPr>
          <w:rFonts w:cs="B Nazanin" w:hint="cs"/>
          <w:b/>
          <w:bCs/>
          <w:rtl/>
        </w:rPr>
        <w:t xml:space="preserve"> </w:t>
      </w:r>
      <w:r w:rsidR="007410C0" w:rsidRPr="007410C0">
        <w:rPr>
          <w:rFonts w:cs="B Nazanin"/>
          <w:b/>
          <w:bCs/>
          <w:rtl/>
        </w:rPr>
        <w:t>سخنران</w:t>
      </w:r>
      <w:r w:rsidR="007410C0" w:rsidRPr="007410C0">
        <w:rPr>
          <w:rFonts w:cs="B Nazanin" w:hint="cs"/>
          <w:b/>
          <w:bCs/>
          <w:rtl/>
        </w:rPr>
        <w:t>ی</w:t>
      </w:r>
      <w:r w:rsidR="007410C0" w:rsidRPr="007410C0">
        <w:rPr>
          <w:rFonts w:cs="B Nazanin"/>
          <w:b/>
          <w:bCs/>
          <w:rtl/>
        </w:rPr>
        <w:t xml:space="preserve"> </w:t>
      </w:r>
    </w:p>
    <w:p w:rsidR="00EE20D5" w:rsidRDefault="00EE20D5" w:rsidP="00FD48CC">
      <w:pPr>
        <w:pBdr>
          <w:bottom w:val="single" w:sz="12" w:space="1" w:color="auto"/>
        </w:pBdr>
        <w:jc w:val="both"/>
        <w:rPr>
          <w:rFonts w:cs="B Nazanin"/>
          <w:b/>
          <w:bCs/>
          <w:rtl/>
        </w:rPr>
      </w:pPr>
    </w:p>
    <w:p w:rsidR="008E56F9" w:rsidRDefault="008E56F9" w:rsidP="008F5172">
      <w:pPr>
        <w:jc w:val="both"/>
        <w:rPr>
          <w:rFonts w:cs="B Nazanin"/>
          <w:b/>
          <w:bCs/>
          <w:rtl/>
        </w:rPr>
      </w:pPr>
    </w:p>
    <w:p w:rsidR="008916B4" w:rsidRDefault="008F5172" w:rsidP="00C0052A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مسئ</w:t>
      </w:r>
      <w:r w:rsidR="00EE20D5">
        <w:rPr>
          <w:rFonts w:cs="B Nazanin" w:hint="cs"/>
          <w:b/>
          <w:bCs/>
          <w:rtl/>
        </w:rPr>
        <w:t>ولیت های فراگیران:</w:t>
      </w:r>
      <w:r w:rsidR="00C0052A">
        <w:rPr>
          <w:rFonts w:cs="B Nazanin" w:hint="cs"/>
          <w:b/>
          <w:bCs/>
          <w:rtl/>
        </w:rPr>
        <w:t xml:space="preserve"> </w:t>
      </w:r>
      <w:r w:rsidR="00C0052A" w:rsidRPr="00CD4F38">
        <w:rPr>
          <w:rFonts w:cs="B Nazanin"/>
          <w:rtl/>
        </w:rPr>
        <w:t>حضور به موقع در کلاس و انجام تکال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 w:hint="eastAsia"/>
          <w:rtl/>
        </w:rPr>
        <w:t>ف</w:t>
      </w:r>
      <w:r w:rsidR="00C0052A" w:rsidRPr="00CD4F38">
        <w:rPr>
          <w:rFonts w:cs="B Nazanin"/>
          <w:rtl/>
        </w:rPr>
        <w:t xml:space="preserve"> در زمان مشخص شده</w:t>
      </w:r>
    </w:p>
    <w:p w:rsidR="008E56F9" w:rsidRPr="00CD4F38" w:rsidRDefault="008916B4" w:rsidP="009169CF">
      <w:pPr>
        <w:jc w:val="both"/>
        <w:rPr>
          <w:rFonts w:cs="B Nazanin"/>
          <w:rtl/>
        </w:rPr>
      </w:pPr>
      <w:r>
        <w:rPr>
          <w:rFonts w:cs="B Nazanin" w:hint="cs"/>
          <w:b/>
          <w:bCs/>
          <w:rtl/>
        </w:rPr>
        <w:t>سياست مسئ</w:t>
      </w:r>
      <w:r w:rsidR="009169CF">
        <w:rPr>
          <w:rFonts w:cs="B Nazanin" w:hint="cs"/>
          <w:b/>
          <w:bCs/>
          <w:rtl/>
        </w:rPr>
        <w:t xml:space="preserve">ول دوره در خصوص </w:t>
      </w:r>
      <w:r w:rsidRPr="003A4E8F">
        <w:rPr>
          <w:rFonts w:cs="B Nazanin" w:hint="cs"/>
          <w:b/>
          <w:bCs/>
          <w:rtl/>
        </w:rPr>
        <w:t>برخورد با غيبت و تاخير دانشجو</w:t>
      </w:r>
      <w:r w:rsidR="009169CF">
        <w:rPr>
          <w:rFonts w:cs="B Nazanin" w:hint="cs"/>
          <w:b/>
          <w:bCs/>
          <w:rtl/>
        </w:rPr>
        <w:t>یان:</w:t>
      </w:r>
      <w:r w:rsidR="00C0052A" w:rsidRPr="00C0052A">
        <w:rPr>
          <w:rtl/>
        </w:rPr>
        <w:t xml:space="preserve"> </w:t>
      </w:r>
      <w:r w:rsidR="00C0052A" w:rsidRPr="00CD4F38">
        <w:rPr>
          <w:rFonts w:cs="B Nazanin"/>
          <w:rtl/>
        </w:rPr>
        <w:t>طبق قوان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 w:hint="eastAsia"/>
          <w:rtl/>
        </w:rPr>
        <w:t>ن</w:t>
      </w:r>
      <w:r w:rsidR="00C0052A" w:rsidRPr="00CD4F38">
        <w:rPr>
          <w:rFonts w:cs="B Nazanin"/>
          <w:rtl/>
        </w:rPr>
        <w:t xml:space="preserve"> آموزش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/>
          <w:rtl/>
        </w:rPr>
        <w:t xml:space="preserve"> برخورد م</w:t>
      </w:r>
      <w:r w:rsidR="00C0052A" w:rsidRPr="00CD4F38">
        <w:rPr>
          <w:rFonts w:cs="B Nazanin" w:hint="cs"/>
          <w:rtl/>
        </w:rPr>
        <w:t>ی</w:t>
      </w:r>
      <w:r w:rsidR="00C0052A" w:rsidRPr="00CD4F38">
        <w:rPr>
          <w:rFonts w:cs="B Nazanin"/>
          <w:rtl/>
        </w:rPr>
        <w:t xml:space="preserve"> شود</w:t>
      </w:r>
      <w:r w:rsidR="00CD4F38">
        <w:rPr>
          <w:rFonts w:cs="B Nazanin" w:hint="cs"/>
          <w:rtl/>
        </w:rPr>
        <w:t>.</w:t>
      </w:r>
    </w:p>
    <w:p w:rsidR="00104124" w:rsidRDefault="00104124" w:rsidP="009169CF">
      <w:pPr>
        <w:jc w:val="both"/>
        <w:rPr>
          <w:rFonts w:cs="B Nazanin"/>
          <w:b/>
          <w:bCs/>
          <w:rtl/>
        </w:rPr>
      </w:pPr>
    </w:p>
    <w:p w:rsidR="008916B4" w:rsidRPr="00A90683" w:rsidRDefault="008916B4" w:rsidP="008916B4">
      <w:pPr>
        <w:bidi w:val="0"/>
        <w:rPr>
          <w:rFonts w:cs="B Nazanin"/>
        </w:rPr>
      </w:pPr>
    </w:p>
    <w:tbl>
      <w:tblPr>
        <w:tblW w:w="10896" w:type="dxa"/>
        <w:tblInd w:w="-1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2148"/>
        <w:gridCol w:w="1096"/>
        <w:gridCol w:w="1094"/>
        <w:gridCol w:w="3705"/>
        <w:gridCol w:w="966"/>
        <w:gridCol w:w="1216"/>
        <w:gridCol w:w="671"/>
      </w:tblGrid>
      <w:tr w:rsidR="008F5172" w:rsidRPr="00A90683" w:rsidTr="008F5172">
        <w:trPr>
          <w:trHeight w:val="630"/>
        </w:trPr>
        <w:tc>
          <w:tcPr>
            <w:tcW w:w="10896" w:type="dxa"/>
            <w:gridSpan w:val="7"/>
            <w:tcBorders>
              <w:bottom w:val="single" w:sz="4" w:space="0" w:color="auto"/>
            </w:tcBorders>
            <w:vAlign w:val="center"/>
          </w:tcPr>
          <w:p w:rsidR="008F5172" w:rsidRPr="00865211" w:rsidRDefault="008F5172" w:rsidP="008F5172">
            <w:pPr>
              <w:jc w:val="center"/>
              <w:rPr>
                <w:rFonts w:cs="B Nazanin"/>
                <w:b/>
                <w:bCs/>
                <w:rtl/>
              </w:rPr>
            </w:pPr>
            <w:r w:rsidRPr="00865211">
              <w:rPr>
                <w:rFonts w:cs="B Nazanin" w:hint="cs"/>
                <w:b/>
                <w:bCs/>
                <w:rtl/>
              </w:rPr>
              <w:t xml:space="preserve">جدول زمان بندی ارائه </w:t>
            </w:r>
            <w:r>
              <w:rPr>
                <w:rFonts w:cs="B Nazanin" w:hint="cs"/>
                <w:b/>
                <w:bCs/>
                <w:rtl/>
              </w:rPr>
              <w:t>درس</w:t>
            </w:r>
          </w:p>
        </w:tc>
      </w:tr>
      <w:tr w:rsidR="008E56F9" w:rsidRPr="00A90683" w:rsidTr="00CD4F38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آمادگی لازم دانشجويان قبل از شروع کلاس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روش تدریس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مدرس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عنوان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ساعت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تاريخ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8E56F9" w:rsidRPr="00A90683" w:rsidRDefault="008E56F9">
            <w:pPr>
              <w:jc w:val="center"/>
              <w:rPr>
                <w:rFonts w:cs="B Nazanin"/>
                <w:b/>
                <w:bCs/>
              </w:rPr>
            </w:pPr>
            <w:r w:rsidRPr="00A90683">
              <w:rPr>
                <w:rFonts w:cs="B Nazanin" w:hint="cs"/>
                <w:b/>
                <w:bCs/>
                <w:rtl/>
              </w:rPr>
              <w:t>رديف</w:t>
            </w:r>
          </w:p>
        </w:tc>
      </w:tr>
      <w:tr w:rsidR="007410C0" w:rsidRPr="00A90683" w:rsidTr="00CD4F38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bookmarkStart w:id="0" w:name="_GoBack"/>
            <w:bookmarkEnd w:id="0"/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 w:rsidRPr="00CD4F38">
              <w:rPr>
                <w:rFonts w:cs="B Nazanin"/>
                <w:rtl/>
              </w:rPr>
              <w:t>دکتر موسو</w:t>
            </w:r>
            <w:r w:rsidRPr="00CD4F38">
              <w:rPr>
                <w:rFonts w:cs="B Nazanin"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  اپیدمیولوژی و هدف های اپیدمیولوژی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3/7/1402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CD4F38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اصول</w:t>
            </w:r>
            <w:r>
              <w:rPr>
                <w:rFonts w:cs="B Nazanin"/>
              </w:rPr>
              <w:t xml:space="preserve"> </w:t>
            </w:r>
            <w:r w:rsidRPr="00CD4F38">
              <w:rPr>
                <w:rFonts w:cs="B Nazanin" w:hint="cs"/>
                <w:rtl/>
              </w:rPr>
              <w:t xml:space="preserve">اپیدومیولوژی بیماری های واگیر و غیر واگیر 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10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2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مراقبت از بیماری ها و اندازه گیری ابتلا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17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3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جهت انجام کویز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میرایی و دیگر اندازه گیری های موثر بیماری ها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24</w:t>
            </w:r>
            <w:r w:rsidRPr="00746B78">
              <w:rPr>
                <w:rFonts w:cs="B Nazanin"/>
                <w:rtl/>
              </w:rPr>
              <w:t>/7/1402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4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غربالگری و ارزیابی اعتبار و قابلیت اطمینان آزمون ها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5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سیر طبیعی بیماری ها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8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6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جهت انجام کویز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ارزیابی اثر بخشی روش های پیشگیری و درمان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15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7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CD4F38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انواع مطالعات اپیدمیولوژی/ مطالعات مقطعی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22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8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مطالعات مورد- شاهدی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29</w:t>
            </w:r>
            <w:r w:rsidRPr="00746B78">
              <w:rPr>
                <w:rFonts w:cs="B Nazanin"/>
                <w:rtl/>
              </w:rPr>
              <w:t>/8/1402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9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جهت انجام کویز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tabs>
                <w:tab w:val="num" w:pos="1080"/>
              </w:tabs>
              <w:rPr>
                <w:rFonts w:eastAsia="Symbol" w:cs="B Nazanin"/>
                <w:rtl/>
              </w:rPr>
            </w:pPr>
            <w:r w:rsidRPr="00CD4F38">
              <w:rPr>
                <w:rFonts w:eastAsia="Symbol" w:cs="B Nazanin" w:hint="cs"/>
                <w:rtl/>
              </w:rPr>
              <w:t xml:space="preserve">همگروهی و کارآزمایی بالینی تصادفی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6/9/1402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10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bidi w:val="0"/>
              <w:jc w:val="right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برآورد خطر و اندازه گیری ارتباط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13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11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انواع خطا ها در اپیدمیولوژی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20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12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مخدوش کنندگی و اینترکشن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27</w:t>
            </w:r>
            <w:r w:rsidRPr="0055672C">
              <w:rPr>
                <w:rFonts w:cs="B Nazanin"/>
                <w:rtl/>
              </w:rPr>
              <w:t>/9/1402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13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آمادگی جهت انجام کویز 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نقش عوامل ژنتیکی و زیست محیطی در تولید بیماری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4/10/1402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14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lastRenderedPageBreak/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کاربرد اپیدمیولوژی در ارزشیابی و سیاست گذاری برنامه های سلامت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11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15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نحوه استفاده از اپیدمیولوژی برای ارزشیابی خدمات سلامت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18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16</w:t>
            </w:r>
          </w:p>
        </w:tc>
      </w:tr>
      <w:tr w:rsidR="007410C0" w:rsidRPr="00A90683" w:rsidTr="00A71786">
        <w:trPr>
          <w:trHeight w:val="540"/>
        </w:trPr>
        <w:tc>
          <w:tcPr>
            <w:tcW w:w="2148" w:type="dxa"/>
            <w:tcBorders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-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:rsidR="007410C0" w:rsidRDefault="007410C0">
            <w:r w:rsidRPr="00B861EB">
              <w:rPr>
                <w:rtl/>
              </w:rPr>
              <w:t>سخنران</w:t>
            </w:r>
            <w:r w:rsidRPr="00B861EB">
              <w:rPr>
                <w:rFonts w:hint="cs"/>
                <w:rtl/>
              </w:rPr>
              <w:t>ی</w:t>
            </w:r>
            <w:r w:rsidRPr="00B861EB">
              <w:rPr>
                <w:rtl/>
              </w:rPr>
              <w:t xml:space="preserve"> </w:t>
            </w: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7F72EB">
              <w:rPr>
                <w:rtl/>
              </w:rPr>
              <w:t>دکتر موسو</w:t>
            </w:r>
            <w:r w:rsidRPr="007F72EB">
              <w:rPr>
                <w:rFonts w:hint="cs"/>
                <w:rtl/>
              </w:rPr>
              <w:t>ی</w:t>
            </w:r>
          </w:p>
        </w:tc>
        <w:tc>
          <w:tcPr>
            <w:tcW w:w="3705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Pr="00CD4F38" w:rsidRDefault="007410C0" w:rsidP="00055559">
            <w:pPr>
              <w:jc w:val="lowKashida"/>
              <w:rPr>
                <w:rFonts w:cs="B Nazanin"/>
                <w:rtl/>
              </w:rPr>
            </w:pPr>
            <w:r w:rsidRPr="00CD4F38">
              <w:rPr>
                <w:rFonts w:cs="B Nazanin" w:hint="cs"/>
                <w:rtl/>
              </w:rPr>
              <w:t xml:space="preserve">نکات اخلاقی و حرفه ای در اپیدمیولوژی 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7410C0" w:rsidRDefault="007410C0">
            <w:r w:rsidRPr="005C1A63">
              <w:rPr>
                <w:rtl/>
              </w:rPr>
              <w:t>15-13</w:t>
            </w: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10C0" w:rsidRPr="00A90683" w:rsidRDefault="007410C0">
            <w:pPr>
              <w:rPr>
                <w:rFonts w:cs="B Nazanin"/>
              </w:rPr>
            </w:pPr>
            <w:r>
              <w:rPr>
                <w:rFonts w:cs="B Nazanin" w:hint="cs"/>
                <w:rtl/>
              </w:rPr>
              <w:t>25</w:t>
            </w:r>
            <w:r w:rsidRPr="0055672C">
              <w:rPr>
                <w:rFonts w:cs="B Nazanin"/>
                <w:rtl/>
              </w:rPr>
              <w:t>/10/1402</w:t>
            </w:r>
          </w:p>
        </w:tc>
        <w:tc>
          <w:tcPr>
            <w:tcW w:w="671" w:type="dxa"/>
            <w:tcBorders>
              <w:left w:val="single" w:sz="4" w:space="0" w:color="auto"/>
            </w:tcBorders>
            <w:vAlign w:val="center"/>
          </w:tcPr>
          <w:p w:rsidR="007410C0" w:rsidRPr="00A90683" w:rsidRDefault="007410C0">
            <w:pPr>
              <w:jc w:val="center"/>
              <w:rPr>
                <w:rFonts w:cs="B Nazanin"/>
              </w:rPr>
            </w:pPr>
            <w:r w:rsidRPr="00A90683">
              <w:rPr>
                <w:rFonts w:cs="B Nazanin" w:hint="cs"/>
                <w:rtl/>
              </w:rPr>
              <w:t>17</w:t>
            </w:r>
          </w:p>
        </w:tc>
      </w:tr>
    </w:tbl>
    <w:p w:rsidR="002121BE" w:rsidRPr="00A90683" w:rsidRDefault="002121BE">
      <w:pPr>
        <w:bidi w:val="0"/>
        <w:rPr>
          <w:rFonts w:cs="B Nazanin"/>
        </w:rPr>
      </w:pPr>
    </w:p>
    <w:p w:rsidR="002121BE" w:rsidRPr="00A90683" w:rsidRDefault="002121BE" w:rsidP="003C0043">
      <w:pPr>
        <w:bidi w:val="0"/>
        <w:rPr>
          <w:rFonts w:cs="B Nazanin"/>
        </w:rPr>
      </w:pPr>
    </w:p>
    <w:sectPr w:rsidR="002121BE" w:rsidRPr="00A90683" w:rsidSect="00104124">
      <w:headerReference w:type="default" r:id="rId10"/>
      <w:pgSz w:w="11906" w:h="16838"/>
      <w:pgMar w:top="720" w:right="1800" w:bottom="1253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D38" w:rsidRDefault="00750D38">
      <w:r>
        <w:separator/>
      </w:r>
    </w:p>
  </w:endnote>
  <w:endnote w:type="continuationSeparator" w:id="0">
    <w:p w:rsidR="00750D38" w:rsidRDefault="0075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fontKey="{D40727E0-2436-484D-9C34-DD021F487A09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fontKey="{3E8DCAC4-64B8-4B13-B155-5511ECA7094A}"/>
    <w:embedBold r:id="rId3" w:fontKey="{CEFE0E21-FFA1-4E7A-8544-DFECB33E102F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altName w:val="Tahoma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4" w:subsetted="1" w:fontKey="{5E9E989C-8B4B-401A-B853-3288FA4BAC11}"/>
  </w:font>
  <w:font w:name="Koodak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D38" w:rsidRDefault="00750D38">
      <w:r>
        <w:separator/>
      </w:r>
    </w:p>
  </w:footnote>
  <w:footnote w:type="continuationSeparator" w:id="0">
    <w:p w:rsidR="00750D38" w:rsidRDefault="00750D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1BE" w:rsidRDefault="002121BE">
    <w:pPr>
      <w:pStyle w:val="Header"/>
      <w:jc w:val="lowKashida"/>
      <w:rPr>
        <w:rFonts w:cs="Koodak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80656"/>
    <w:multiLevelType w:val="hybridMultilevel"/>
    <w:tmpl w:val="55E6BF94"/>
    <w:lvl w:ilvl="0" w:tplc="0FA8EE5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2D3C9B"/>
    <w:multiLevelType w:val="hybridMultilevel"/>
    <w:tmpl w:val="F5F2E2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C86DC7"/>
    <w:multiLevelType w:val="hybridMultilevel"/>
    <w:tmpl w:val="729EB6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FA66A5"/>
    <w:multiLevelType w:val="hybridMultilevel"/>
    <w:tmpl w:val="C4F8D72C"/>
    <w:lvl w:ilvl="0" w:tplc="7C544A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22280C"/>
    <w:multiLevelType w:val="hybridMultilevel"/>
    <w:tmpl w:val="19D08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153"/>
    <w:rsid w:val="000217B9"/>
    <w:rsid w:val="000548B0"/>
    <w:rsid w:val="000A61D9"/>
    <w:rsid w:val="00104124"/>
    <w:rsid w:val="002121BE"/>
    <w:rsid w:val="002177CC"/>
    <w:rsid w:val="00246ACA"/>
    <w:rsid w:val="00254153"/>
    <w:rsid w:val="002C428C"/>
    <w:rsid w:val="00322BD0"/>
    <w:rsid w:val="003A150C"/>
    <w:rsid w:val="003A4E8F"/>
    <w:rsid w:val="003C0043"/>
    <w:rsid w:val="004E1040"/>
    <w:rsid w:val="004F0E80"/>
    <w:rsid w:val="00504B14"/>
    <w:rsid w:val="0055672C"/>
    <w:rsid w:val="005B5876"/>
    <w:rsid w:val="007410C0"/>
    <w:rsid w:val="00741397"/>
    <w:rsid w:val="00746B78"/>
    <w:rsid w:val="00750D38"/>
    <w:rsid w:val="007D192E"/>
    <w:rsid w:val="0082128F"/>
    <w:rsid w:val="00865211"/>
    <w:rsid w:val="0088092D"/>
    <w:rsid w:val="008916B4"/>
    <w:rsid w:val="008E56F9"/>
    <w:rsid w:val="008F5172"/>
    <w:rsid w:val="009169CF"/>
    <w:rsid w:val="009B40B4"/>
    <w:rsid w:val="00A90683"/>
    <w:rsid w:val="00AD3FA6"/>
    <w:rsid w:val="00B30AF2"/>
    <w:rsid w:val="00B562B5"/>
    <w:rsid w:val="00BB38DA"/>
    <w:rsid w:val="00BB470E"/>
    <w:rsid w:val="00C0052A"/>
    <w:rsid w:val="00C00ADD"/>
    <w:rsid w:val="00C500EF"/>
    <w:rsid w:val="00CD3599"/>
    <w:rsid w:val="00CD4F38"/>
    <w:rsid w:val="00D13F41"/>
    <w:rsid w:val="00D711E5"/>
    <w:rsid w:val="00DB2D45"/>
    <w:rsid w:val="00DB4D66"/>
    <w:rsid w:val="00DD4CFC"/>
    <w:rsid w:val="00E06505"/>
    <w:rsid w:val="00E663E4"/>
    <w:rsid w:val="00E9525A"/>
    <w:rsid w:val="00EA4669"/>
    <w:rsid w:val="00ED6061"/>
    <w:rsid w:val="00ED72F8"/>
    <w:rsid w:val="00EE20D5"/>
    <w:rsid w:val="00F11671"/>
    <w:rsid w:val="00F17C7E"/>
    <w:rsid w:val="00F309F8"/>
    <w:rsid w:val="00FD0ECF"/>
    <w:rsid w:val="00FD4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3E4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663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663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semiHidden/>
    <w:unhideWhenUsed/>
    <w:rsid w:val="00EE20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E20D5"/>
    <w:rPr>
      <w:rFonts w:ascii="Segoe UI" w:hAnsi="Segoe UI" w:cs="Segoe UI"/>
      <w:sz w:val="18"/>
      <w:szCs w:val="18"/>
      <w:lang w:bidi="fa-IR"/>
    </w:rPr>
  </w:style>
  <w:style w:type="paragraph" w:styleId="ListParagraph">
    <w:name w:val="List Paragraph"/>
    <w:basedOn w:val="Normal"/>
    <w:uiPriority w:val="34"/>
    <w:qFormat/>
    <w:rsid w:val="008916B4"/>
    <w:pPr>
      <w:ind w:left="720"/>
      <w:contextualSpacing/>
    </w:pPr>
  </w:style>
  <w:style w:type="table" w:styleId="TableGrid">
    <w:name w:val="Table Grid"/>
    <w:basedOn w:val="TableNormal"/>
    <w:rsid w:val="00891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77CFB-635D-4F5C-AA59-9FF36D3E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>MEDC</Company>
  <LinksUpToDate>false</LinksUpToDate>
  <CharactersWithSpaces>3531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creator>changiz</dc:creator>
  <cp:lastModifiedBy>masoumeh mousavi</cp:lastModifiedBy>
  <cp:revision>3</cp:revision>
  <cp:lastPrinted>2014-10-06T11:50:00Z</cp:lastPrinted>
  <dcterms:created xsi:type="dcterms:W3CDTF">2023-09-20T07:33:00Z</dcterms:created>
  <dcterms:modified xsi:type="dcterms:W3CDTF">2023-09-20T07:41:00Z</dcterms:modified>
</cp:coreProperties>
</file>