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 w:themeColor="text1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fa-IR"/>
        </w:rPr>
        <w:t>آیین‌نامه</w:t>
      </w:r>
      <w:r w:rsidRPr="00851E54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851E54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fa-IR"/>
        </w:rPr>
        <w:t>ا ستاد راهنما</w:t>
      </w:r>
    </w:p>
    <w:p w:rsidR="007E292D" w:rsidRPr="00851E54" w:rsidRDefault="007E292D" w:rsidP="007E292D">
      <w:pPr>
        <w:shd w:val="clear" w:color="auto" w:fill="FFFFFF"/>
        <w:bidi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/>
          <w:color w:val="000000"/>
          <w:sz w:val="24"/>
          <w:szCs w:val="24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bidi="fa-IR"/>
        </w:rPr>
        <w:t>(مصوب بیست و پنجمین جلسه ی شورای عالی برنامه ریزی علوم پزشکی مورخ23/12/1382)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 xml:space="preserve"> 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 xml:space="preserve"> مقدمه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–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 xml:space="preserve"> استادراهنما یکی از اعضای هیات علمی دانشگاه یا دانشکده علوم پزشکی است که به پیشنهاد معاونت آموزشی دانشکده و حکم رییس دانشکده ، مسئولیت هدایت تحصیلی و راهنمایی دانشجویان در مقاطع تحصیلی مختلف را در زمینه مشکلات آموزشی ، پژوهشی و فردی بر عهده می گیرد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1-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اعضای هیات علمی می توانند استاد راهنما ( یا استاد راهنمای جانشین ) شوند که قبل از شروع کار ، در دوره‌های آموزشی که به این منظور توسط دانشگاه‌ها برگزار می‌شود شرکت نمایند . ( آئین‌نامه اجرایی این دوره‌های آموزشی توسط معاونت آموزشی و امور دانشگاهی وزارت بهداشت ، درمان و آموزش پزشکی تعیین می‌گردد.)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2-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اساتید راهنما ترجیحاً از میان اعضای هیات علمی علاقمند به امور آموزشی و متقاضی پذیرش مسئولیت راهنمایی دانشجویان با حداقل سه سال سابقه فعالیت آموزشی ، به پیشنهاد معاونت آموزشی دانشکده و حکم رئیس دانشکده انتخاب می‌شوند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3-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حتی الامکان انتخاب اساتید راهنما با توجه به جنسیت دانشجویان صورت گیرد و در طول تحصیل دانشجو استاد راهنما ثابت بماند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 xml:space="preserve">تبصره 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–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در رشته پزشکی و دندانپزشکی پس از مقطع علوم پایه ، استاد راهنمای جدید انتخاب می‌شود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4-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دانشجویان انتقالی در طول تحصیل در دانشگاه مقصد همانند دانشجویان هم طرازخود از خدمات استاد راهنما بهرمند خواهند شد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5-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استاد راهنمای جانشین به پیشنهاد استاد راهنما و تایید رئیس دانشکده ، در زمان حضور نداشتن استاد راهنما ( حداکثر به مدت 6 ماه ) با همان مسئولیت‌ها ، انتخاب می‌شوند . در صورتیکه عدم حضور استاد راهنما بیش از 6 ماه ادامه داشته باشد ، استاد راهنمای جانشین جایگزین استاد راهنما خواهد شد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6-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روسا و معاونین دانشگاه‌ها و دانشکده‌ها و روسای مراکز آموزشی درمانی با توجه به گستردگی شرح وظایف خود نمی‌توانند استاد راهنما شوند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7-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حتی الامکان دانشجویان خارجی تحت نظر یک استاد راهنما باشند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8-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استاد مشاور دانشجویان شاهد و ایثارگر در صورتی که تمامی مفاد این آئین‌نامه را انجام دهد ، به عنوان استاد راهنما نیز شناخته می‌</w:t>
      </w: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شود.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9-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اساتید راهنما موظف به انجام وظایف زیر می‌باشند :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/>
          <w:color w:val="000000"/>
          <w:sz w:val="24"/>
          <w:szCs w:val="24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1)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ارزیابی مداوم و شناخت وضعیت تحصیلی دانشجو در گذشته و حال و پیگیری آن در آینده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2)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شناخت نسبت به استعدادها و توانایی‌های بالقوه دانشجو و کمک به شکوفایی منطقی آن‌ها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3)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آشنا کردن دانشجو با مقررات و ضوابط آموزشی ، پژوهشی ، دانشجویی و انضباطی در مقطع مربوطه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4)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ارائه راهنمایی‌های لازم به دانشجو در زمینه شغلی و نحوه ادامه تحصیل و آماده‌سازی وی برای پذیرش مسئولیت شغلی در آینده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5)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هدایت و برنامه‌ریزی درسی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lastRenderedPageBreak/>
        <w:t>6)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تایید کلیه فرم‌های انتخاب واحد ، گواهی پزشکی ، میهمانی ، انتقالی ، جابجایی و حذف و اضافه و حذف اضطراری واحد‌های درسی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7)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بررسی و ریشه‌یابی زمینه‌های احتمالی افت تحصیلی و کمک به دانشجو در جهت پیشرفت تحصیلی و جـــــــبـــــران کاستی‌ها.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  <w:lang w:bidi="fa-IR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8)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توجه به استرس‌های محیطی ، خانوادگی و تحصیلی و در صورت نیاز ارجاع به مراکز مشاوره جهت پیشگیری از بروز مشکلات جدی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9)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معرفی دانشجویان موفق در زمینه‌های آموزشی ، پژوهشی و فرهنگی به شورای تشویق دانشکده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10)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معرفی دانشجویان از طریق معاون آموزشی دانشکده به واحد‌های مختلف دانشگاه و از جمله مرکز مشاوره و راهنمایی تحصیلی دانشگاه در مواردی که نیاز به همکاری ، راهنمایی و مشاوره تخصصی داشته باشند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11)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اطلاع به خانواده دانشجو در زمینه مشکلات وی و مشاوره با آنان در صورت لزوم .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12)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مشورت با صاحب‌نظران و کارشناسان مسائل مربوط به مشکلات دانشجویان به منظور یافتن مناسب‌ترین شیوه کمک به دانشجویان و استفاده مستمر از شیوه‌ها و ابزارهای توانایی‌های خود برای انجام صحیح وظایف محوله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13)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اعلام مشکلات دانشجویان به مدیر گروه مربوطه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14)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حضور مفید به مدت حداقل 1 ساعت به ازای هر 5 دانشجو در هفته ( برنامه آن بر اساس ساعات کلاس دانشجویان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تحت پوشش با هماهنگی مسئول اساتید راهنما و مدیر گروه مربوطه تهیه می‌شود . ساعات و محل ملاقات با دانشجویان باید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از ابتدای هر نیمسال مشخص گردد به نحوی که حتی الامکان با برنامه‌های دیگر ، دانشجویان تداخل نداشته باشد .)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15)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حضور در دانشکده از یک روز قبل از ثبت نام تا یک روز پس از آن و همچنین در روز‌های حذف و اضافه و حذف اضطراری واحد‌های درسی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16)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بررسی و تحلیل وضعیت تحصیلی دانشجویان بر اساس فرم‌های تکمیل شده مشخصات فردی و تحصیلی آنان و برآورد حدودی از وضعیت عاطفی و تربیتی دانشجو و ثبت کلیه اطلاعات بدست آمده به صورت محرمانه در پرونده‌ای که بدین منظور برای هر دانشجو در محل دانشکده ایجاد شده است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17)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تهیه گزارش عملکرد در پایان هر نیمسال تحصیلی و ارائه به مسئول اساتید راهنمای دانشکده برای جمع بندی و ارسال به معاونت آموزشی دانشکده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18)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شرکت در جلسات اساتید راهنمای دانشکده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  <w:lang w:bidi="fa-IR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19)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تسلط به قوانین و مقررات آموزشی و آگاهی کامل از وظایف و اختیارات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  <w:lang w:bidi="fa-IR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20)</w:t>
      </w: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رعایت محرمانه بودن اطلاعات مربوط به دانشجو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  <w:lang w:bidi="fa-IR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10- برای اساتید راهنما در ازای خدمات راهنمایی دانشجویان ، امتیازات زیر در نظر گرفته خواهد شد :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1- به ازای هر دانشجو معادل2/0 واحد درسی در هر نیمسال تحصیلی در وظایف آموزشی وی منظور خواهد شد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lastRenderedPageBreak/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 xml:space="preserve">2- به ازای هر 10 دانشجو در هر سال تحصیلی ، 2 امتیاز جهت ارتقاء از ماده 3 آئین‌نامه ارتقای اعضای هیات علمی منظور خواهد شد 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  <w:lang w:bidi="fa-IR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تبصره 1- تعداد دانشجویان مرتبط با هر استاد راهنما ( یا استاد راهنمای جانشین در غیاب استاد راهنما ) حداکثر  15دانشجو ( معادل 3 واحد درسی ) در هر نیمسال تحصیلی خواهد بود که ترجیحاً از میان ورودی‌های یک سال تحصیلی برگزیده می شوند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تبصره 2- در شرایط خاص ، دانشکده می‌تواند تعداد دانشجویان را به حداکثر 20نفر افزایش دهد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تبصره 3- واحد‌های مذکور اضافه بر واحد موظف آموزشی هر عضو هیئت علمی بوده و بصورت حق التدریس پرداخت خواهد شد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تبصره 4- امتیازات داده شده به اساتید راهنما بر اساس عملکرد و انجام وظایف مربوطه با تائید معاون آموزشی دانشکده جهت لحاظ در سابقه آموزشی آنان به معاونت آموزشی دانشگاه منعکس خواهد شد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  <w:lang w:bidi="fa-IR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 xml:space="preserve">تبصره 5- چنانچه استاد راهنما بخشی از وظایف مندرج در ماده 10 را اجرا نکند ، به همان میزان از امتیازات وی کسر خواهد شد . 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  <w:lang w:bidi="fa-IR"/>
        </w:rPr>
      </w:pP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در صورتیکه استاد راهنما به تشخیص مسئول اساتید راهنما در اجرای وظابف محوله قصور بارز داشته باشد ، با نظر و حکم دئیس دانشکده از این مسئولیت خلع خواهد شد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11- مسئول اساتید راهنمای هر دانشکده طی حکمی از طرف ریاست دانشکده منصوب و زیر نظر معاون آموزشی دانشکده فعالیت می‌کند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تبصره 1- مسئول اساتید راهنما در قبال نظارت بر نحوه فعالیت‌های اساتید راهنما ، از امتیازی معــــــادل 3 واحد درسی در هر نیمسال تحصیلی برخوردار می‌شود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تبصره 2- مسئول اساتید راهنما در جلسات شورای آموزشی دانشکده بدون حق رای شرکت می‌کند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12- تقسیم دانشجویان بین اساتید راهنما توسط معاون آموزشی و مسئول اساتید راهنمای دانشکده حداکثر تـــــــا قبل از شروع انتخاب واحد هر نیمسال تحصیلی انجام می‌شود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  <w:lang w:bidi="fa-IR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  <w:lang w:bidi="fa-IR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13- قبل از آغاز هر نیمسال تحصیلی ، برنامه حضور اساتید راهنما با توجه به برنامه کلاسی دانشجویان تحــــت پوشش هر استاد ، تنظیم شده و به مسئول اساتید راهنمای دانشکده تحویل می‌گردد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 xml:space="preserve"> استـــاد راهنـــــما موظــــــف است به جز ایام تعطیل یا مرخصی ، در بقیه طول سال جهت پاسخگویی به مشکلات دانشجویان مربوطه در ساعات مشاوره در اتاق خود یا محل مشخص شده حضور داشته باشد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  <w:lang w:bidi="fa-IR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14- مسئول اساتید راهنمای دانشکده پس از اخذ برنامه اسـاتید راهنمای کلیه گروه‌های تحت پوشش طی اطلاعیه‌ای با همکاری آموزش دانشکده ، این برنامه را به اطلاع دانشجویان دانشکده می رساند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  <w:lang w:bidi="fa-IR"/>
        </w:rPr>
      </w:pP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 xml:space="preserve"> نظارت بر اجرای این برنامه بر عهده مسئول اساتید راهنمای دانشکده می‌باشد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15- توسط اساتید راهنما برای دانشجویان پرونده‌ای تشکیل می‌شود که باید حاوی اطلاعات ذیل باشد :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  <w:lang w:bidi="fa-IR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الف ) پرسشنامه‌ای که شامل اطلاعات فردی ، تحصیلی ، خانوادگی ، اجتماعی و اقتصادی دانشجو باشد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lastRenderedPageBreak/>
        <w:t xml:space="preserve"> این پرسشنامه( فرم الف و ب ) در روز ثبت نام اولیه توسط دانشجو تکمیل شده و به استاد راهنما تحویل داده می‌شود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  <w:lang w:bidi="fa-IR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ب) فرم وضعیت تحصیلی دانشجو که شامل خلاصه اطلاعات هر نیمسال تحصیلی وی می‌باشد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 xml:space="preserve"> این فرم توسط معاونت آموزشی دانشکده تکمیل می‌گردد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ج) تصاویر کارنامه‌های پایان هر نیمسال تحصیلی دانشجو که توسط آموزش دانشکده در اختیار استاد راهنما گذاشته می‌شود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د) فرم گزارش مربوط به ثبت مراجعات دانشجو به استاد راهنما و مشاوره‌ها و راهنمایی‌های انجام شده از سوی استادراهنما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ه ) نسخه گزارش ویژگی‌های عاطفی ، فرهنگی و تربیتی دانشجو به مرکز مشاوره دانشگاه به همراه نتایج معاینات ، اقدامات درمانی و مشاوره‌های انجام شده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16- اساتید راهنما بایستی در پایان هر نیمسال تحصیلی فرم گزارش عملکرد را تکمیل نمایند ، گزارش‌های عملکرد اساتید راهنمای هر دانشکده توسط مسئول اساتید راهنما ، جمع بندی و به معاونت آموزشی دانشکده ارسال می‌گردد.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17- ارزیابی اساتید راهنما توسط دانشجویان انجام و نتایج آن از طریق مسئول اساتید راهنما به معاون آموزشی دانشکده ارائه می‌شود . لازم است ، اساتید راهنمای موفق تئسط دانشکده تشویق شوند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18- اساتید راهنما بایستی در جلسات هماهنگی ماهانه که توسط معاون آموزشی دانشکده تشکیل می‌شود ، شرکت کنند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  <w:lang w:bidi="fa-IR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ind w:left="146" w:hanging="142"/>
        <w:contextualSpacing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19- ادارات آموزش دانشکده‌ها لازم است بطور مداوم گزارش وضعیت درسی شامل انتخاب واحد ، کارنامه و احکام تشویقی و یا احکام کمیته انضباطی دانشجویان را بصورت محرمانه در اختیار اساتید راهنما قرار دهند . در صورت لزوم پرونده تحصیلی دانشجو با هماهنگی معاون آموزشی دانشکده می‌تواند توسط استاد راهنما بررسی شود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20- معاونت‌های آموزشی ، پژوهشی و دانشجویی موظف هستند که تصویر کلیه آئین‌نامه‌ها و مقررات آموزشی ، پژوهشی و رفاهی را جهت اطلاع کلیه اساتید راهنما برای مسئول اساتید راهنما ارسال کنند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21- حضور استاد راهنمای دانشجو در جلسات دانشگاه یا دانشکده که در مورد دانشجوی تحت پوشش وی تصمیم‌گیری آموزشی ، رفاهی یا انضباطی صورت می‌گیرد به صورت مشورتی الزامی است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22- اداره مشاوره وزارت بهداشت ، درمان و آموزش پزشکی نیز در سطح ستادی نسبت به تهیه و ارائه راهکارهای مناسب و متون آموزشی و مطالعاتی برای مراکز مشاوره و راهنمایی تحصیلی دانشگاه‌ها اقدام خواهد نمود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ماده 23- ریاست دانشگاه یا دانشکده علوم پزشکی لازم است حمایت‌های لازم اداری و مالی را برای تحقق وظایف اساتید راهنما بعمل آورد .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851E5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</w:p>
    <w:p w:rsidR="007E292D" w:rsidRPr="00851E54" w:rsidRDefault="007E292D" w:rsidP="007E292D">
      <w:pPr>
        <w:shd w:val="clear" w:color="auto" w:fill="FFFFFF"/>
        <w:bidi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  <w:lang w:bidi="fa-IR"/>
        </w:rPr>
      </w:pPr>
      <w:r w:rsidRPr="00851E54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 xml:space="preserve">ماده 24- این آئین‌نامه در 24 ماده و 8 تبصره در بیست و پنجمین شورای عالی برنامه ریزی علوم پزشکی مورخ 23/12/82 تصویب گردید و از تاریخ تصویب کلیه آئین‌نامه‌های مغایر با آن ملغی می‌باشد </w:t>
      </w:r>
    </w:p>
    <w:p w:rsidR="005B4B35" w:rsidRDefault="005B4B35" w:rsidP="007E292D">
      <w:pPr>
        <w:bidi/>
        <w:jc w:val="both"/>
      </w:pPr>
    </w:p>
    <w:sectPr w:rsidR="005B4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AE" w:rsidRDefault="00F51DAE" w:rsidP="007E292D">
      <w:pPr>
        <w:spacing w:after="0" w:line="240" w:lineRule="auto"/>
      </w:pPr>
      <w:r>
        <w:separator/>
      </w:r>
    </w:p>
  </w:endnote>
  <w:endnote w:type="continuationSeparator" w:id="0">
    <w:p w:rsidR="00F51DAE" w:rsidRDefault="00F51DAE" w:rsidP="007E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B9" w:rsidRDefault="00C44E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B9" w:rsidRDefault="00C44E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B9" w:rsidRDefault="00C44E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AE" w:rsidRDefault="00F51DAE" w:rsidP="007E292D">
      <w:pPr>
        <w:spacing w:after="0" w:line="240" w:lineRule="auto"/>
      </w:pPr>
      <w:r>
        <w:separator/>
      </w:r>
    </w:p>
  </w:footnote>
  <w:footnote w:type="continuationSeparator" w:id="0">
    <w:p w:rsidR="00F51DAE" w:rsidRDefault="00F51DAE" w:rsidP="007E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B9" w:rsidRDefault="00C44E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98" w:rsidRPr="0009416A" w:rsidRDefault="00072698" w:rsidP="0009416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B9" w:rsidRDefault="00C44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0A"/>
    <w:rsid w:val="00072698"/>
    <w:rsid w:val="0009416A"/>
    <w:rsid w:val="005B4B35"/>
    <w:rsid w:val="007166BC"/>
    <w:rsid w:val="007E292D"/>
    <w:rsid w:val="00B45E6A"/>
    <w:rsid w:val="00C44EB9"/>
    <w:rsid w:val="00C829A1"/>
    <w:rsid w:val="00DB600A"/>
    <w:rsid w:val="00F51DAE"/>
    <w:rsid w:val="00F5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Nazanin" w:eastAsiaTheme="minorHAnsi" w:hAnsi="B Nazanin" w:cs="Times New Roman"/>
        <w:color w:val="00000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2D"/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92D"/>
    <w:rPr>
      <w:rFonts w:asciiTheme="minorHAnsi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92D"/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Nazanin" w:eastAsiaTheme="minorHAnsi" w:hAnsi="B Nazanin" w:cs="Times New Roman"/>
        <w:color w:val="00000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2D"/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92D"/>
    <w:rPr>
      <w:rFonts w:asciiTheme="minorHAnsi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92D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Club90</dc:creator>
  <cp:keywords/>
  <dc:description/>
  <cp:lastModifiedBy>afsaneh shahrani</cp:lastModifiedBy>
  <cp:revision>8</cp:revision>
  <dcterms:created xsi:type="dcterms:W3CDTF">2021-10-21T08:23:00Z</dcterms:created>
  <dcterms:modified xsi:type="dcterms:W3CDTF">2021-11-06T04:36:00Z</dcterms:modified>
</cp:coreProperties>
</file>