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36328798" w:rsidR="002C136F" w:rsidRDefault="002C136F" w:rsidP="004B6D21">
      <w:pPr>
        <w:rPr>
          <w:rFonts w:eastAsia="Calibri"/>
        </w:rPr>
      </w:pPr>
    </w:p>
    <w:p w14:paraId="55CD46A7" w14:textId="6A9BC383" w:rsidR="00027ED8" w:rsidRDefault="00027ED8" w:rsidP="00027ED8">
      <w:pPr>
        <w:pStyle w:val="Heading1"/>
        <w:spacing w:before="0" w:after="0"/>
        <w:contextualSpacing/>
        <w:jc w:val="center"/>
        <w:rPr>
          <w:rFonts w:asciiTheme="majorHAnsi" w:hAnsiTheme="majorHAnsi" w:cs="B Titr" w:hint="cs"/>
          <w:sz w:val="28"/>
          <w:szCs w:val="28"/>
          <w:rtl/>
          <w:lang w:bidi="fa-IR"/>
        </w:rPr>
      </w:pPr>
      <w:bookmarkStart w:id="0" w:name="_Toc78194730"/>
      <w:bookmarkStart w:id="1" w:name="_GoBack"/>
      <w:r w:rsidRPr="00027ED8">
        <w:rPr>
          <w:rFonts w:asciiTheme="majorHAnsi" w:hAnsiTheme="majorHAnsi" w:cs="B Titr"/>
          <w:sz w:val="28"/>
          <w:szCs w:val="28"/>
          <w:rtl/>
          <w:lang w:bidi="fa-IR"/>
        </w:rPr>
        <w:t xml:space="preserve">کارنامه </w:t>
      </w:r>
      <w:r w:rsidRPr="00027ED8">
        <w:rPr>
          <w:rFonts w:asciiTheme="majorHAnsi" w:hAnsiTheme="majorHAnsi" w:cs="B Titr" w:hint="cs"/>
          <w:sz w:val="28"/>
          <w:szCs w:val="28"/>
          <w:rtl/>
          <w:lang w:bidi="fa-IR"/>
        </w:rPr>
        <w:t xml:space="preserve">مشخصات عمومی و وضعیت </w:t>
      </w:r>
      <w:r w:rsidRPr="00027ED8">
        <w:rPr>
          <w:rFonts w:asciiTheme="majorHAnsi" w:hAnsiTheme="majorHAnsi" w:cs="B Titr"/>
          <w:sz w:val="28"/>
          <w:szCs w:val="28"/>
          <w:rtl/>
          <w:lang w:bidi="fa-IR"/>
        </w:rPr>
        <w:t>ارتقا رتبه ا</w:t>
      </w:r>
      <w:bookmarkEnd w:id="0"/>
      <w:r>
        <w:rPr>
          <w:rFonts w:asciiTheme="majorHAnsi" w:hAnsiTheme="majorHAnsi" w:cs="B Titr" w:hint="cs"/>
          <w:sz w:val="28"/>
          <w:szCs w:val="28"/>
          <w:rtl/>
          <w:lang w:bidi="fa-IR"/>
        </w:rPr>
        <w:t>عضای هیئت علمی</w:t>
      </w:r>
    </w:p>
    <w:bookmarkEnd w:id="1"/>
    <w:p w14:paraId="74A86562" w14:textId="77777777" w:rsidR="00027ED8" w:rsidRPr="00027ED8" w:rsidRDefault="00027ED8" w:rsidP="00027ED8">
      <w:pPr>
        <w:rPr>
          <w:rtl/>
          <w:lang w:bidi="fa-IR"/>
        </w:rPr>
      </w:pPr>
    </w:p>
    <w:p w14:paraId="78F4EAFE" w14:textId="77777777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027ED8">
        <w:rPr>
          <w:rFonts w:asciiTheme="majorBidi" w:hAnsiTheme="majorBidi" w:cs="B Mitra"/>
          <w:sz w:val="26"/>
          <w:szCs w:val="26"/>
          <w:rtl/>
          <w:lang w:bidi="fa-IR"/>
        </w:rPr>
        <w:t>دانشکده:</w:t>
      </w:r>
    </w:p>
    <w:p w14:paraId="3F1C662F" w14:textId="66E7FE9E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027ED8">
        <w:rPr>
          <w:rFonts w:asciiTheme="majorBidi" w:hAnsiTheme="majorBidi" w:cs="B Mitra"/>
          <w:sz w:val="26"/>
          <w:szCs w:val="26"/>
          <w:rtl/>
          <w:lang w:bidi="fa-IR"/>
        </w:rPr>
        <w:t>گروه اموزشی:</w:t>
      </w:r>
    </w:p>
    <w:p w14:paraId="3F88FA08" w14:textId="77777777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027ED8">
        <w:rPr>
          <w:rFonts w:asciiTheme="majorBidi" w:hAnsiTheme="majorBidi" w:cs="B Mitra"/>
          <w:sz w:val="26"/>
          <w:szCs w:val="26"/>
          <w:rtl/>
          <w:lang w:bidi="fa-IR"/>
        </w:rPr>
        <w:t>نام و نام خانوادگی:</w:t>
      </w:r>
      <w:r w:rsidRPr="00027ED8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</w:t>
      </w:r>
    </w:p>
    <w:p w14:paraId="04ECE066" w14:textId="77777777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027ED8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سمت ها: </w:t>
      </w:r>
    </w:p>
    <w:p w14:paraId="0E695437" w14:textId="0C40B62F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027ED8">
        <w:rPr>
          <w:rFonts w:asciiTheme="majorBidi" w:hAnsiTheme="majorBidi" w:cs="B Mitra"/>
          <w:sz w:val="26"/>
          <w:szCs w:val="26"/>
          <w:rtl/>
          <w:lang w:bidi="fa-IR"/>
        </w:rPr>
        <w:t>بازه زمانی طرح نیروی انسانی</w:t>
      </w:r>
      <w:r w:rsidRPr="00027ED8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و محل آ</w:t>
      </w:r>
      <w:r w:rsidRPr="00027ED8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ن: </w:t>
      </w:r>
    </w:p>
    <w:p w14:paraId="79D08D6E" w14:textId="77777777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027ED8">
        <w:rPr>
          <w:rFonts w:asciiTheme="majorBidi" w:hAnsiTheme="majorBidi" w:cs="B Mitra"/>
          <w:sz w:val="26"/>
          <w:szCs w:val="26"/>
          <w:rtl/>
          <w:lang w:bidi="fa-IR"/>
        </w:rPr>
        <w:t xml:space="preserve">بازه زمانی </w:t>
      </w:r>
      <w:r w:rsidRPr="00027ED8">
        <w:rPr>
          <w:rFonts w:asciiTheme="majorBidi" w:hAnsiTheme="majorBidi" w:cs="B Mitra" w:hint="cs"/>
          <w:sz w:val="26"/>
          <w:szCs w:val="26"/>
          <w:rtl/>
          <w:lang w:bidi="fa-IR"/>
        </w:rPr>
        <w:t>خدمت نظام وظیفه (اگر در دانشگاه و یا بالین بوده هم ذکر شود):</w:t>
      </w:r>
    </w:p>
    <w:p w14:paraId="50CEB1CA" w14:textId="283969F4" w:rsid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027ED8">
        <w:rPr>
          <w:rFonts w:asciiTheme="majorBidi" w:hAnsiTheme="majorBidi" w:cs="B Mitra" w:hint="cs"/>
          <w:sz w:val="26"/>
          <w:szCs w:val="26"/>
          <w:rtl/>
          <w:lang w:bidi="fa-IR"/>
        </w:rPr>
        <w:t>سوابق بالینی (به جز دو مورد فوق):</w:t>
      </w:r>
    </w:p>
    <w:p w14:paraId="3DA27F72" w14:textId="77777777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12" w:type="pct"/>
        <w:tblLook w:val="04A0" w:firstRow="1" w:lastRow="0" w:firstColumn="1" w:lastColumn="0" w:noHBand="0" w:noVBand="1"/>
      </w:tblPr>
      <w:tblGrid>
        <w:gridCol w:w="1842"/>
        <w:gridCol w:w="3046"/>
        <w:gridCol w:w="2151"/>
        <w:gridCol w:w="2225"/>
      </w:tblGrid>
      <w:tr w:rsidR="00027ED8" w:rsidRPr="00027ED8" w14:paraId="7DDBEF82" w14:textId="77777777" w:rsidTr="00027ED8">
        <w:trPr>
          <w:trHeight w:val="444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8783E7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 w:hint="cs"/>
                <w:sz w:val="26"/>
                <w:szCs w:val="26"/>
                <w:rtl/>
                <w:lang w:bidi="fa-IR"/>
              </w:rPr>
              <w:t>سوابق تحصیلی</w:t>
            </w:r>
          </w:p>
        </w:tc>
      </w:tr>
      <w:tr w:rsidR="00027ED8" w:rsidRPr="00027ED8" w14:paraId="49C7D4B7" w14:textId="77777777" w:rsidTr="00027ED8">
        <w:trPr>
          <w:trHeight w:val="563"/>
        </w:trPr>
        <w:tc>
          <w:tcPr>
            <w:tcW w:w="994" w:type="pct"/>
            <w:tcBorders>
              <w:right w:val="single" w:sz="4" w:space="0" w:color="000000"/>
            </w:tcBorders>
            <w:vAlign w:val="center"/>
          </w:tcPr>
          <w:p w14:paraId="79805013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1644" w:type="pct"/>
            <w:tcBorders>
              <w:right w:val="single" w:sz="4" w:space="0" w:color="000000"/>
            </w:tcBorders>
            <w:vAlign w:val="center"/>
          </w:tcPr>
          <w:p w14:paraId="4A8CE0DD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گرایش</w:t>
            </w:r>
          </w:p>
        </w:tc>
        <w:tc>
          <w:tcPr>
            <w:tcW w:w="1161" w:type="pct"/>
            <w:tcBorders>
              <w:right w:val="single" w:sz="4" w:space="0" w:color="000000"/>
            </w:tcBorders>
            <w:vAlign w:val="center"/>
          </w:tcPr>
          <w:p w14:paraId="199B50C9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سال ورود</w:t>
            </w:r>
          </w:p>
        </w:tc>
        <w:tc>
          <w:tcPr>
            <w:tcW w:w="1201" w:type="pct"/>
            <w:tcBorders>
              <w:right w:val="single" w:sz="4" w:space="0" w:color="000000"/>
            </w:tcBorders>
            <w:vAlign w:val="center"/>
          </w:tcPr>
          <w:p w14:paraId="7676E1F8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 xml:space="preserve">سال </w:t>
            </w:r>
            <w:r w:rsidRPr="00027ED8">
              <w:rPr>
                <w:rFonts w:asciiTheme="majorBidi" w:hAnsiTheme="majorBidi" w:cs="B Mitra" w:hint="cs"/>
                <w:sz w:val="26"/>
                <w:szCs w:val="26"/>
                <w:rtl/>
                <w:lang w:bidi="fa-IR"/>
              </w:rPr>
              <w:t>اتمام</w:t>
            </w:r>
          </w:p>
        </w:tc>
      </w:tr>
      <w:tr w:rsidR="00027ED8" w:rsidRPr="00027ED8" w14:paraId="5E80ECEF" w14:textId="77777777" w:rsidTr="00027ED8">
        <w:trPr>
          <w:trHeight w:val="229"/>
        </w:trPr>
        <w:tc>
          <w:tcPr>
            <w:tcW w:w="994" w:type="pct"/>
            <w:tcBorders>
              <w:right w:val="single" w:sz="4" w:space="0" w:color="000000"/>
            </w:tcBorders>
            <w:vAlign w:val="center"/>
          </w:tcPr>
          <w:p w14:paraId="1238406F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4" w:type="pct"/>
            <w:tcBorders>
              <w:right w:val="single" w:sz="4" w:space="0" w:color="000000"/>
            </w:tcBorders>
          </w:tcPr>
          <w:p w14:paraId="130C8E89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pct"/>
            <w:tcBorders>
              <w:right w:val="single" w:sz="4" w:space="0" w:color="000000"/>
            </w:tcBorders>
            <w:vAlign w:val="center"/>
          </w:tcPr>
          <w:p w14:paraId="63C4D7B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1" w:type="pct"/>
            <w:tcBorders>
              <w:right w:val="single" w:sz="4" w:space="0" w:color="000000"/>
            </w:tcBorders>
            <w:vAlign w:val="center"/>
          </w:tcPr>
          <w:p w14:paraId="11936471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336BDFF6" w14:textId="77777777" w:rsidTr="00027ED8">
        <w:trPr>
          <w:trHeight w:val="277"/>
        </w:trPr>
        <w:tc>
          <w:tcPr>
            <w:tcW w:w="994" w:type="pct"/>
            <w:tcBorders>
              <w:right w:val="single" w:sz="4" w:space="0" w:color="000000"/>
            </w:tcBorders>
            <w:vAlign w:val="center"/>
          </w:tcPr>
          <w:p w14:paraId="130E7B46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4" w:type="pct"/>
            <w:tcBorders>
              <w:right w:val="single" w:sz="4" w:space="0" w:color="000000"/>
            </w:tcBorders>
          </w:tcPr>
          <w:p w14:paraId="2D9BD5DE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pct"/>
            <w:tcBorders>
              <w:right w:val="single" w:sz="4" w:space="0" w:color="000000"/>
            </w:tcBorders>
            <w:vAlign w:val="center"/>
          </w:tcPr>
          <w:p w14:paraId="4E686A48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1" w:type="pct"/>
            <w:tcBorders>
              <w:right w:val="single" w:sz="4" w:space="0" w:color="000000"/>
            </w:tcBorders>
            <w:vAlign w:val="center"/>
          </w:tcPr>
          <w:p w14:paraId="16C234AF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51060C6C" w14:textId="77777777" w:rsidTr="00027ED8">
        <w:trPr>
          <w:trHeight w:val="70"/>
        </w:trPr>
        <w:tc>
          <w:tcPr>
            <w:tcW w:w="994" w:type="pct"/>
            <w:tcBorders>
              <w:right w:val="single" w:sz="4" w:space="0" w:color="000000"/>
            </w:tcBorders>
            <w:vAlign w:val="center"/>
          </w:tcPr>
          <w:p w14:paraId="4C7BB7A9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4" w:type="pct"/>
            <w:tcBorders>
              <w:right w:val="single" w:sz="4" w:space="0" w:color="000000"/>
            </w:tcBorders>
            <w:vAlign w:val="center"/>
          </w:tcPr>
          <w:p w14:paraId="41419953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pct"/>
            <w:tcBorders>
              <w:right w:val="single" w:sz="4" w:space="0" w:color="000000"/>
            </w:tcBorders>
            <w:vAlign w:val="center"/>
          </w:tcPr>
          <w:p w14:paraId="0CA3D135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1" w:type="pct"/>
            <w:tcBorders>
              <w:right w:val="single" w:sz="4" w:space="0" w:color="000000"/>
            </w:tcBorders>
            <w:vAlign w:val="center"/>
          </w:tcPr>
          <w:p w14:paraId="039D9FBF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1D33FA6F" w14:textId="77777777" w:rsidTr="00027ED8">
        <w:trPr>
          <w:trHeight w:val="411"/>
        </w:trPr>
        <w:tc>
          <w:tcPr>
            <w:tcW w:w="994" w:type="pct"/>
            <w:tcBorders>
              <w:right w:val="single" w:sz="4" w:space="0" w:color="000000"/>
            </w:tcBorders>
            <w:vAlign w:val="center"/>
          </w:tcPr>
          <w:p w14:paraId="7017614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4" w:type="pct"/>
            <w:tcBorders>
              <w:right w:val="single" w:sz="4" w:space="0" w:color="000000"/>
            </w:tcBorders>
            <w:vAlign w:val="center"/>
          </w:tcPr>
          <w:p w14:paraId="4BFAC22B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pct"/>
            <w:tcBorders>
              <w:right w:val="single" w:sz="4" w:space="0" w:color="000000"/>
            </w:tcBorders>
            <w:vAlign w:val="center"/>
          </w:tcPr>
          <w:p w14:paraId="6DF7D771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1" w:type="pct"/>
            <w:tcBorders>
              <w:right w:val="single" w:sz="4" w:space="0" w:color="000000"/>
            </w:tcBorders>
            <w:vAlign w:val="center"/>
          </w:tcPr>
          <w:p w14:paraId="5810F28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53F7D755" w14:textId="77777777" w:rsidTr="00027ED8">
        <w:trPr>
          <w:trHeight w:val="411"/>
        </w:trPr>
        <w:tc>
          <w:tcPr>
            <w:tcW w:w="994" w:type="pct"/>
            <w:tcBorders>
              <w:right w:val="single" w:sz="4" w:space="0" w:color="000000"/>
            </w:tcBorders>
            <w:vAlign w:val="center"/>
          </w:tcPr>
          <w:p w14:paraId="6E1B374F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4" w:type="pct"/>
            <w:tcBorders>
              <w:right w:val="single" w:sz="4" w:space="0" w:color="000000"/>
            </w:tcBorders>
            <w:vAlign w:val="center"/>
          </w:tcPr>
          <w:p w14:paraId="2525BA6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pct"/>
            <w:tcBorders>
              <w:right w:val="single" w:sz="4" w:space="0" w:color="000000"/>
            </w:tcBorders>
            <w:vAlign w:val="center"/>
          </w:tcPr>
          <w:p w14:paraId="336BC546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1" w:type="pct"/>
            <w:tcBorders>
              <w:right w:val="single" w:sz="4" w:space="0" w:color="000000"/>
            </w:tcBorders>
            <w:vAlign w:val="center"/>
          </w:tcPr>
          <w:p w14:paraId="487BE472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</w:tbl>
    <w:p w14:paraId="660CC3A0" w14:textId="15D71808" w:rsid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77C1ACD7" w14:textId="77777777" w:rsidR="00027ED8" w:rsidRPr="00027ED8" w:rsidRDefault="00027ED8" w:rsidP="00027ED8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9285" w:type="dxa"/>
        <w:tblLook w:val="04A0" w:firstRow="1" w:lastRow="0" w:firstColumn="1" w:lastColumn="0" w:noHBand="0" w:noVBand="1"/>
      </w:tblPr>
      <w:tblGrid>
        <w:gridCol w:w="1521"/>
        <w:gridCol w:w="1366"/>
        <w:gridCol w:w="1568"/>
        <w:gridCol w:w="1328"/>
        <w:gridCol w:w="1720"/>
        <w:gridCol w:w="1782"/>
      </w:tblGrid>
      <w:tr w:rsidR="00027ED8" w:rsidRPr="00027ED8" w14:paraId="7905CA35" w14:textId="77777777" w:rsidTr="00027ED8">
        <w:tc>
          <w:tcPr>
            <w:tcW w:w="9285" w:type="dxa"/>
            <w:gridSpan w:val="6"/>
            <w:shd w:val="clear" w:color="auto" w:fill="FFF2CC" w:themeFill="accent4" w:themeFillTint="33"/>
            <w:vAlign w:val="center"/>
          </w:tcPr>
          <w:p w14:paraId="12B9B29C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زمان ترفیع پایه و ترفیع رتبه به ترتیب زمانی</w:t>
            </w:r>
          </w:p>
        </w:tc>
      </w:tr>
      <w:tr w:rsidR="00027ED8" w:rsidRPr="00027ED8" w14:paraId="39F95B6B" w14:textId="77777777" w:rsidTr="00027ED8">
        <w:tc>
          <w:tcPr>
            <w:tcW w:w="1521" w:type="dxa"/>
            <w:vAlign w:val="center"/>
          </w:tcPr>
          <w:p w14:paraId="6E2B54A7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366" w:type="dxa"/>
            <w:vAlign w:val="center"/>
          </w:tcPr>
          <w:p w14:paraId="0F5B7F2F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پایه چندم</w:t>
            </w:r>
          </w:p>
        </w:tc>
        <w:tc>
          <w:tcPr>
            <w:tcW w:w="1568" w:type="dxa"/>
            <w:vAlign w:val="center"/>
          </w:tcPr>
          <w:p w14:paraId="442AF2EF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نوع پایه (تشویقی، استحقاقی، 5 ساله تمام وقت جغرافیایی)</w:t>
            </w:r>
          </w:p>
        </w:tc>
        <w:tc>
          <w:tcPr>
            <w:tcW w:w="1328" w:type="dxa"/>
            <w:vAlign w:val="center"/>
          </w:tcPr>
          <w:p w14:paraId="3EB691E4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مرتبه (مربی، استادیار، دانشیار، استاد)</w:t>
            </w:r>
          </w:p>
        </w:tc>
        <w:tc>
          <w:tcPr>
            <w:tcW w:w="1720" w:type="dxa"/>
            <w:vAlign w:val="center"/>
          </w:tcPr>
          <w:p w14:paraId="7D07B436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فعالیت (پاره‌وقت، تمام‌وقت، تمام‌وقت جغرافیایی)</w:t>
            </w:r>
          </w:p>
        </w:tc>
        <w:tc>
          <w:tcPr>
            <w:tcW w:w="1782" w:type="dxa"/>
            <w:vAlign w:val="center"/>
          </w:tcPr>
          <w:p w14:paraId="2B997A66" w14:textId="77777777" w:rsidR="00027ED8" w:rsidRPr="00027ED8" w:rsidRDefault="00027ED8" w:rsidP="00027ED8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027ED8">
              <w:rPr>
                <w:rFonts w:asciiTheme="majorBidi" w:hAnsiTheme="majorBidi" w:cs="B Mitra"/>
                <w:sz w:val="26"/>
                <w:szCs w:val="26"/>
                <w:rtl/>
              </w:rPr>
              <w:t>رسمی، رسمی آزمایشی، پیمانی، تعهدات، طرح، بورسیه، مأمور و-</w:t>
            </w:r>
          </w:p>
        </w:tc>
      </w:tr>
      <w:tr w:rsidR="00027ED8" w:rsidRPr="00027ED8" w14:paraId="0527C557" w14:textId="77777777" w:rsidTr="00027ED8">
        <w:tc>
          <w:tcPr>
            <w:tcW w:w="1521" w:type="dxa"/>
          </w:tcPr>
          <w:p w14:paraId="2E34F2D6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66" w:type="dxa"/>
          </w:tcPr>
          <w:p w14:paraId="4054C2D9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8" w:type="dxa"/>
          </w:tcPr>
          <w:p w14:paraId="0EC3E723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</w:tcPr>
          <w:p w14:paraId="0C86D733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14:paraId="2BFA7CD2" w14:textId="77777777" w:rsidR="00027ED8" w:rsidRPr="00027ED8" w:rsidRDefault="00027ED8" w:rsidP="00D46FD1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2" w:type="dxa"/>
          </w:tcPr>
          <w:p w14:paraId="43934E18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1FF89651" w14:textId="77777777" w:rsidTr="00027ED8">
        <w:tc>
          <w:tcPr>
            <w:tcW w:w="1521" w:type="dxa"/>
          </w:tcPr>
          <w:p w14:paraId="61CA4D2E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66" w:type="dxa"/>
          </w:tcPr>
          <w:p w14:paraId="28FFCEDB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8" w:type="dxa"/>
          </w:tcPr>
          <w:p w14:paraId="78AF65AC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</w:tcPr>
          <w:p w14:paraId="7BDC6793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14:paraId="517E686A" w14:textId="77777777" w:rsidR="00027ED8" w:rsidRPr="00027ED8" w:rsidRDefault="00027ED8" w:rsidP="00D46FD1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2" w:type="dxa"/>
          </w:tcPr>
          <w:p w14:paraId="797887A4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729317CF" w14:textId="77777777" w:rsidTr="00027ED8">
        <w:tc>
          <w:tcPr>
            <w:tcW w:w="1521" w:type="dxa"/>
          </w:tcPr>
          <w:p w14:paraId="1EAB5F18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66" w:type="dxa"/>
          </w:tcPr>
          <w:p w14:paraId="2F6BE201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8" w:type="dxa"/>
          </w:tcPr>
          <w:p w14:paraId="58CA026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</w:tcPr>
          <w:p w14:paraId="58C9F7B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14:paraId="572FFA78" w14:textId="77777777" w:rsidR="00027ED8" w:rsidRPr="00027ED8" w:rsidRDefault="00027ED8" w:rsidP="00D46FD1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2" w:type="dxa"/>
          </w:tcPr>
          <w:p w14:paraId="66A8BE22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47ECB5FA" w14:textId="77777777" w:rsidTr="00027ED8">
        <w:tc>
          <w:tcPr>
            <w:tcW w:w="1521" w:type="dxa"/>
          </w:tcPr>
          <w:p w14:paraId="10054AE6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66" w:type="dxa"/>
          </w:tcPr>
          <w:p w14:paraId="36172635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8" w:type="dxa"/>
          </w:tcPr>
          <w:p w14:paraId="31219220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</w:tcPr>
          <w:p w14:paraId="6FEFAB6A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14:paraId="589000E2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2" w:type="dxa"/>
          </w:tcPr>
          <w:p w14:paraId="277ED637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4456512F" w14:textId="77777777" w:rsidTr="00027ED8">
        <w:tc>
          <w:tcPr>
            <w:tcW w:w="1521" w:type="dxa"/>
          </w:tcPr>
          <w:p w14:paraId="5F0E01EC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66" w:type="dxa"/>
          </w:tcPr>
          <w:p w14:paraId="376CAD3A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8" w:type="dxa"/>
          </w:tcPr>
          <w:p w14:paraId="5F3E5286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</w:tcPr>
          <w:p w14:paraId="74F0D151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14:paraId="559B0D2E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2" w:type="dxa"/>
          </w:tcPr>
          <w:p w14:paraId="3855882F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027ED8" w:rsidRPr="00027ED8" w14:paraId="3C3E3338" w14:textId="77777777" w:rsidTr="00027ED8">
        <w:tc>
          <w:tcPr>
            <w:tcW w:w="1521" w:type="dxa"/>
          </w:tcPr>
          <w:p w14:paraId="3E75574F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66" w:type="dxa"/>
          </w:tcPr>
          <w:p w14:paraId="36A3465E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8" w:type="dxa"/>
          </w:tcPr>
          <w:p w14:paraId="30CF67BB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8" w:type="dxa"/>
          </w:tcPr>
          <w:p w14:paraId="1FCB33C6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14:paraId="518DE74E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2" w:type="dxa"/>
          </w:tcPr>
          <w:p w14:paraId="4BEF73E7" w14:textId="77777777" w:rsidR="00027ED8" w:rsidRPr="00027ED8" w:rsidRDefault="00027ED8" w:rsidP="00D46FD1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</w:tbl>
    <w:p w14:paraId="4F3F42A6" w14:textId="77777777" w:rsidR="00027ED8" w:rsidRPr="00C20835" w:rsidRDefault="00027ED8" w:rsidP="00027ED8">
      <w:pPr>
        <w:tabs>
          <w:tab w:val="left" w:pos="7050"/>
        </w:tabs>
        <w:contextualSpacing/>
        <w:jc w:val="both"/>
        <w:rPr>
          <w:rFonts w:asciiTheme="majorBidi" w:hAnsiTheme="majorBidi" w:cs="B Mitra"/>
          <w:sz w:val="26"/>
          <w:szCs w:val="26"/>
          <w:rtl/>
        </w:rPr>
      </w:pPr>
    </w:p>
    <w:p w14:paraId="4B88AFCE" w14:textId="3C90F810" w:rsidR="00027ED8" w:rsidRPr="004B6D21" w:rsidRDefault="00027ED8" w:rsidP="004B6D21">
      <w:pPr>
        <w:rPr>
          <w:rFonts w:eastAsia="Calibri"/>
          <w:rtl/>
        </w:rPr>
      </w:pPr>
    </w:p>
    <w:sectPr w:rsidR="00027ED8" w:rsidRPr="004B6D21" w:rsidSect="00027ED8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A561" w14:textId="77777777" w:rsidR="007820AB" w:rsidRDefault="007820AB" w:rsidP="00B645F1">
      <w:r>
        <w:separator/>
      </w:r>
    </w:p>
  </w:endnote>
  <w:endnote w:type="continuationSeparator" w:id="0">
    <w:p w14:paraId="5C19D142" w14:textId="77777777" w:rsidR="007820AB" w:rsidRDefault="007820AB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0F200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6CE9" w14:textId="77777777" w:rsidR="007820AB" w:rsidRDefault="007820AB" w:rsidP="00B645F1">
      <w:r>
        <w:separator/>
      </w:r>
    </w:p>
  </w:footnote>
  <w:footnote w:type="continuationSeparator" w:id="0">
    <w:p w14:paraId="66AD2369" w14:textId="77777777" w:rsidR="007820AB" w:rsidRDefault="007820AB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ED8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0AB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3CC0-FA8C-4B78-B25D-78A9E00B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2022-11-21T05:12:00Z</dcterms:modified>
</cp:coreProperties>
</file>