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50" w:rsidRDefault="008C4950">
      <w:pPr>
        <w:jc w:val="center"/>
        <w:rPr>
          <w:rFonts w:cs="B Nazanin"/>
          <w:b/>
          <w:bCs/>
          <w:sz w:val="30"/>
          <w:szCs w:val="30"/>
        </w:rPr>
      </w:pPr>
    </w:p>
    <w:p w:rsidR="002121BE" w:rsidRPr="003A4E8F" w:rsidRDefault="003A4E8F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3A4E8F">
        <w:rPr>
          <w:rFonts w:cs="B Nazanin" w:hint="cs"/>
          <w:b/>
          <w:bCs/>
          <w:sz w:val="30"/>
          <w:szCs w:val="30"/>
          <w:rtl/>
        </w:rPr>
        <w:t>نمونه فرم معرفی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86492B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 ..</w:t>
      </w:r>
      <w:r w:rsidR="0086492B">
        <w:rPr>
          <w:rFonts w:cs="B Nazanin" w:hint="cs"/>
          <w:b/>
          <w:bCs/>
          <w:rtl/>
        </w:rPr>
        <w:t>بیهوشی 2</w:t>
      </w:r>
      <w:r w:rsidR="002121BE" w:rsidRPr="00865211">
        <w:rPr>
          <w:rFonts w:cs="B Nazanin" w:hint="cs"/>
          <w:b/>
          <w:bCs/>
          <w:rtl/>
        </w:rPr>
        <w:t>....................     نيمسال  اول/</w:t>
      </w:r>
      <w:r w:rsidR="0086492B">
        <w:rPr>
          <w:rFonts w:cs="B Nazanin" w:hint="cs"/>
          <w:b/>
          <w:bCs/>
          <w:rtl/>
        </w:rPr>
        <w:t>1403-1402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Default="008916B4" w:rsidP="009169C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:..</w:t>
      </w:r>
      <w:r w:rsidR="0086492B">
        <w:rPr>
          <w:rFonts w:cs="B Nazanin" w:hint="cs"/>
          <w:b/>
          <w:bCs/>
          <w:rtl/>
        </w:rPr>
        <w:t>پیراپزشکی</w:t>
      </w:r>
      <w:r w:rsidR="002121BE" w:rsidRPr="00865211">
        <w:rPr>
          <w:rFonts w:cs="B Nazanin" w:hint="cs"/>
          <w:b/>
          <w:bCs/>
          <w:rtl/>
        </w:rPr>
        <w:t>....................  گروه آموزشی :.</w:t>
      </w:r>
      <w:r w:rsidR="0086492B">
        <w:rPr>
          <w:rFonts w:cs="B Nazanin" w:hint="cs"/>
          <w:b/>
          <w:bCs/>
          <w:rtl/>
        </w:rPr>
        <w:t xml:space="preserve"> هوشبری</w:t>
      </w:r>
      <w:r w:rsidR="002121BE" w:rsidRPr="00865211">
        <w:rPr>
          <w:rFonts w:cs="B Nazanin" w:hint="cs"/>
          <w:b/>
          <w:bCs/>
          <w:rtl/>
        </w:rPr>
        <w:t>............................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101CA2" w:rsidRDefault="008916B4" w:rsidP="00101CA2">
      <w:pPr>
        <w:rPr>
          <w:rFonts w:cs="B Nazanin"/>
          <w:b/>
          <w:bCs/>
        </w:rPr>
      </w:pPr>
      <w:r w:rsidRPr="00101CA2">
        <w:rPr>
          <w:rFonts w:cs="B Nazanin" w:hint="cs"/>
          <w:b/>
          <w:bCs/>
          <w:rtl/>
        </w:rPr>
        <w:t xml:space="preserve"> </w:t>
      </w:r>
      <w:r w:rsidRPr="00101CA2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86492B">
              <w:rPr>
                <w:rFonts w:ascii="IPT.Zar" w:hAnsi="IPT.Zar" w:cs="B Nazanin" w:hint="cs"/>
                <w:sz w:val="28"/>
                <w:szCs w:val="28"/>
                <w:rtl/>
              </w:rPr>
              <w:t xml:space="preserve"> بیهوشی 2  </w:t>
            </w:r>
          </w:p>
        </w:tc>
        <w:tc>
          <w:tcPr>
            <w:tcW w:w="4906" w:type="dxa"/>
          </w:tcPr>
          <w:p w:rsidR="0086492B" w:rsidRDefault="008916B4" w:rsidP="0086492B">
            <w:pPr>
              <w:spacing w:line="276" w:lineRule="auto"/>
              <w:rPr>
                <w:rFonts w:ascii="IPT.Zar" w:hAnsi="IPT.Zar" w:cs="B Nazanin"/>
                <w:sz w:val="28"/>
                <w:szCs w:val="28"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86492B">
              <w:rPr>
                <w:rFonts w:cs="B Nazanin"/>
                <w:b/>
                <w:bCs/>
              </w:rPr>
              <w:t xml:space="preserve">   </w:t>
            </w:r>
            <w:r w:rsidR="0086492B" w:rsidRPr="00B92A43">
              <w:rPr>
                <w:rFonts w:ascii="IPT.Zar" w:hAnsi="IPT.Zar" w:cs="B Nazanin" w:hint="cs"/>
                <w:sz w:val="28"/>
                <w:szCs w:val="28"/>
                <w:rtl/>
              </w:rPr>
              <w:t xml:space="preserve"> شنبه  </w:t>
            </w:r>
            <w:r w:rsidR="0086492B">
              <w:rPr>
                <w:rFonts w:ascii="IPT.Zar" w:hAnsi="IPT.Zar" w:cs="B Nazanin" w:hint="cs"/>
                <w:sz w:val="28"/>
                <w:szCs w:val="28"/>
                <w:rtl/>
              </w:rPr>
              <w:t xml:space="preserve">13:30 الی 15 </w:t>
            </w:r>
          </w:p>
          <w:p w:rsidR="008916B4" w:rsidRDefault="0086492B" w:rsidP="0086492B">
            <w:pPr>
              <w:rPr>
                <w:rFonts w:cs="B Nazanin"/>
                <w:b/>
                <w:bCs/>
                <w:rtl/>
              </w:rPr>
            </w:pPr>
            <w:r>
              <w:rPr>
                <w:rFonts w:ascii="IPT.Zar" w:hAnsi="IPT.Zar" w:cs="B Nazanin" w:hint="cs"/>
                <w:sz w:val="28"/>
                <w:szCs w:val="28"/>
                <w:rtl/>
              </w:rPr>
              <w:t xml:space="preserve">  و دوشنبه ها 16-15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86492B">
              <w:rPr>
                <w:rFonts w:cs="B Nazanin"/>
                <w:b/>
                <w:bCs/>
                <w:rtl/>
              </w:rPr>
              <w:t xml:space="preserve"> </w:t>
            </w:r>
            <w:r w:rsidR="0086492B">
              <w:rPr>
                <w:rFonts w:cs="B Nazanin"/>
                <w:b/>
                <w:bCs/>
              </w:rPr>
              <w:t>:</w:t>
            </w:r>
            <w:r w:rsidR="0086492B">
              <w:rPr>
                <w:rFonts w:cs="B Nazanin" w:hint="cs"/>
                <w:b/>
                <w:bCs/>
                <w:rtl/>
              </w:rPr>
              <w:t xml:space="preserve"> کارشناسی پیوسته هوشبری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86492B">
              <w:rPr>
                <w:rFonts w:cs="B Nazanin" w:hint="cs"/>
                <w:b/>
                <w:bCs/>
                <w:rtl/>
              </w:rPr>
              <w:t>: دانشکده پیراپزشکی کلاس 7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86492B" w:rsidRPr="0086492B">
              <w:rPr>
                <w:rFonts w:cs="B Nazanin"/>
                <w:b/>
                <w:bCs/>
                <w:rtl/>
              </w:rPr>
              <w:t>3 واحد نظر</w:t>
            </w:r>
            <w:r w:rsidR="0086492B" w:rsidRPr="0086492B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86492B">
              <w:rPr>
                <w:rFonts w:cs="B Nazanin" w:hint="cs"/>
                <w:b/>
                <w:bCs/>
                <w:rtl/>
              </w:rPr>
              <w:t xml:space="preserve"> بیهوشی 1</w:t>
            </w:r>
          </w:p>
        </w:tc>
        <w:tc>
          <w:tcPr>
            <w:tcW w:w="4906" w:type="dxa"/>
          </w:tcPr>
          <w:p w:rsidR="008916B4" w:rsidRDefault="000A769A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 xml:space="preserve"> 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86492B">
              <w:rPr>
                <w:rFonts w:cs="B Nazanin" w:hint="cs"/>
                <w:b/>
                <w:bCs/>
                <w:rtl/>
              </w:rPr>
              <w:t xml:space="preserve"> دکتر نعمتی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6492B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86492B">
              <w:rPr>
                <w:rFonts w:cs="B Nazanin" w:hint="cs"/>
                <w:rtl/>
              </w:rPr>
              <w:t xml:space="preserve">:   </w:t>
            </w:r>
            <w:r w:rsidR="0086492B">
              <w:rPr>
                <w:rFonts w:cs="B Nazanin"/>
              </w:rPr>
              <w:t>Nematyde@yahoo.com</w:t>
            </w:r>
          </w:p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916B4" w:rsidRDefault="008916B4" w:rsidP="008916B4">
      <w:pPr>
        <w:rPr>
          <w:rFonts w:cs="B Nazanin"/>
          <w:b/>
          <w:bCs/>
          <w:rtl/>
        </w:rPr>
      </w:pPr>
    </w:p>
    <w:p w:rsidR="008916B4" w:rsidRPr="008916B4" w:rsidRDefault="008916B4" w:rsidP="008F5172">
      <w:pPr>
        <w:jc w:val="both"/>
        <w:rPr>
          <w:rFonts w:cs="B Nazanin"/>
          <w:b/>
          <w:bCs/>
        </w:rPr>
      </w:pP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083B92" w:rsidRPr="00083B92" w:rsidRDefault="0086492B" w:rsidP="00083B92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86492B">
        <w:rPr>
          <w:rFonts w:cs="B Nazanin" w:hint="cs"/>
          <w:sz w:val="28"/>
          <w:szCs w:val="28"/>
          <w:rtl/>
        </w:rPr>
        <w:t>آشنایی دانشجو با روش ها ی بیهوشی و اداره بیمار در اتاق عمل</w:t>
      </w:r>
    </w:p>
    <w:p w:rsidR="008E56F9" w:rsidRDefault="008916B4" w:rsidP="00083B92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86492B">
        <w:rPr>
          <w:rFonts w:cs="B Nazanin" w:hint="cs"/>
          <w:b/>
          <w:bCs/>
          <w:rtl/>
        </w:rPr>
        <w:t>اهداف</w:t>
      </w:r>
      <w:r w:rsidRPr="0086492B">
        <w:rPr>
          <w:rFonts w:cs="B Nazanin"/>
          <w:b/>
          <w:bCs/>
          <w:rtl/>
        </w:rPr>
        <w:t xml:space="preserve"> </w:t>
      </w:r>
      <w:r w:rsidRPr="0086492B">
        <w:rPr>
          <w:rFonts w:cs="B Nazanin" w:hint="cs"/>
          <w:b/>
          <w:bCs/>
          <w:rtl/>
        </w:rPr>
        <w:t>اختصاصی</w:t>
      </w:r>
      <w:r w:rsidRPr="0086492B">
        <w:rPr>
          <w:rFonts w:cs="B Nazanin"/>
          <w:b/>
          <w:bCs/>
          <w:rtl/>
        </w:rPr>
        <w:t xml:space="preserve"> درس (در سه ح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طه</w:t>
      </w:r>
      <w:r w:rsidRPr="0086492B">
        <w:rPr>
          <w:rFonts w:cs="B Nazanin"/>
          <w:b/>
          <w:bCs/>
          <w:rtl/>
        </w:rPr>
        <w:t xml:space="preserve"> دانش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،</w:t>
      </w:r>
      <w:r w:rsidRPr="0086492B">
        <w:rPr>
          <w:rFonts w:cs="B Nazanin"/>
          <w:b/>
          <w:bCs/>
          <w:rtl/>
        </w:rPr>
        <w:t xml:space="preserve"> نگرش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/>
          <w:b/>
          <w:bCs/>
          <w:rtl/>
        </w:rPr>
        <w:t xml:space="preserve"> و مهارت</w:t>
      </w:r>
      <w:r w:rsidR="0086492B">
        <w:rPr>
          <w:rFonts w:cs="B Nazanin" w:hint="cs"/>
          <w:b/>
          <w:bCs/>
          <w:rtl/>
        </w:rPr>
        <w:t>ی</w:t>
      </w:r>
      <w:r w:rsidR="008E56F9" w:rsidRPr="0086492B">
        <w:rPr>
          <w:rFonts w:cs="B Nazanin"/>
          <w:b/>
          <w:bCs/>
          <w:rtl/>
        </w:rPr>
        <w:t>.</w:t>
      </w:r>
    </w:p>
    <w:p w:rsidR="00083B92" w:rsidRDefault="00083B92" w:rsidP="00083B92">
      <w:pPr>
        <w:pStyle w:val="ListParagraph"/>
        <w:numPr>
          <w:ilvl w:val="0"/>
          <w:numId w:val="5"/>
        </w:numPr>
        <w:jc w:val="lowKashida"/>
        <w:rPr>
          <w:rFonts w:ascii="IPT.Zar" w:hAnsi="IPT.Zar" w:cs="B Nazanin"/>
          <w:sz w:val="28"/>
          <w:szCs w:val="28"/>
        </w:rPr>
      </w:pPr>
      <w:r>
        <w:rPr>
          <w:rFonts w:ascii="IPT.Zar" w:hAnsi="IPT.Zar" w:cs="B Nazanin" w:hint="cs"/>
          <w:sz w:val="28"/>
          <w:szCs w:val="28"/>
          <w:rtl/>
        </w:rPr>
        <w:t>نحوه ارزیابی و آماده سازی بیمار برای بیهوشی را بداند.</w:t>
      </w:r>
      <w:r>
        <w:rPr>
          <w:rFonts w:ascii="IPT.Zar" w:hAnsi="IPT.Zar" w:cs="B Nazanin" w:hint="cs"/>
          <w:sz w:val="28"/>
          <w:szCs w:val="28"/>
          <w:rtl/>
        </w:rPr>
        <w:t>( حیطه دانش)</w:t>
      </w:r>
    </w:p>
    <w:p w:rsidR="00083B92" w:rsidRDefault="00083B92" w:rsidP="00083B92">
      <w:pPr>
        <w:pStyle w:val="ListParagraph"/>
        <w:numPr>
          <w:ilvl w:val="0"/>
          <w:numId w:val="5"/>
        </w:numPr>
        <w:jc w:val="lowKashida"/>
        <w:rPr>
          <w:rFonts w:ascii="IPT.Zar" w:hAnsi="IPT.Zar" w:cs="B Nazanin"/>
          <w:sz w:val="28"/>
          <w:szCs w:val="28"/>
        </w:rPr>
      </w:pPr>
      <w:r>
        <w:rPr>
          <w:rFonts w:ascii="IPT.Zar" w:hAnsi="IPT.Zar" w:cs="B Nazanin" w:hint="cs"/>
          <w:sz w:val="28"/>
          <w:szCs w:val="28"/>
          <w:rtl/>
        </w:rPr>
        <w:t>چگونگی پایش غیر تهاجمی سیستم های مختلف بدن ، کاپنوگرافی و پالس اکسی متری را توضیح دهد.</w:t>
      </w:r>
      <w:r w:rsidRPr="00083B92">
        <w:rPr>
          <w:rtl/>
        </w:rPr>
        <w:t xml:space="preserve"> </w:t>
      </w:r>
      <w:r w:rsidRPr="00083B92">
        <w:rPr>
          <w:rFonts w:ascii="IPT.Zar" w:hAnsi="IPT.Zar" w:cs="B Nazanin"/>
          <w:sz w:val="28"/>
          <w:szCs w:val="28"/>
          <w:rtl/>
        </w:rPr>
        <w:t>(</w:t>
      </w:r>
      <w:r>
        <w:rPr>
          <w:rFonts w:ascii="IPT.Zar" w:hAnsi="IPT.Zar" w:cs="B Nazanin" w:hint="cs"/>
          <w:sz w:val="28"/>
          <w:szCs w:val="28"/>
          <w:rtl/>
        </w:rPr>
        <w:t>حیطه</w:t>
      </w:r>
      <w:r w:rsidRPr="00083B92">
        <w:rPr>
          <w:rFonts w:ascii="IPT.Zar" w:hAnsi="IPT.Zar" w:cs="B Nazanin"/>
          <w:sz w:val="28"/>
          <w:szCs w:val="28"/>
          <w:rtl/>
        </w:rPr>
        <w:t xml:space="preserve"> </w:t>
      </w:r>
      <w:r>
        <w:rPr>
          <w:rFonts w:ascii="IPT.Zar" w:hAnsi="IPT.Zar" w:cs="B Nazanin" w:hint="cs"/>
          <w:sz w:val="28"/>
          <w:szCs w:val="28"/>
          <w:rtl/>
        </w:rPr>
        <w:t>دانش</w:t>
      </w:r>
      <w:r w:rsidRPr="00083B92">
        <w:rPr>
          <w:rFonts w:ascii="IPT.Zar" w:hAnsi="IPT.Zar" w:cs="B Nazanin"/>
          <w:sz w:val="28"/>
          <w:szCs w:val="28"/>
          <w:rtl/>
        </w:rPr>
        <w:t>)</w:t>
      </w:r>
    </w:p>
    <w:p w:rsidR="00083B92" w:rsidRDefault="00083B92" w:rsidP="00083B92">
      <w:pPr>
        <w:pStyle w:val="ListParagraph"/>
        <w:numPr>
          <w:ilvl w:val="0"/>
          <w:numId w:val="5"/>
        </w:numPr>
        <w:jc w:val="lowKashida"/>
        <w:rPr>
          <w:rFonts w:ascii="IPT.Zar" w:hAnsi="IPT.Zar" w:cs="B Nazanin"/>
          <w:sz w:val="28"/>
          <w:szCs w:val="28"/>
        </w:rPr>
      </w:pPr>
      <w:r>
        <w:rPr>
          <w:rFonts w:ascii="IPT.Zar" w:hAnsi="IPT.Zar" w:cs="B Nazanin" w:hint="cs"/>
          <w:sz w:val="28"/>
          <w:szCs w:val="28"/>
          <w:rtl/>
        </w:rPr>
        <w:t>اصول انتخاب روش بیهوشی مناسب برای بیمار را توضیح دهد.</w:t>
      </w:r>
      <w:r w:rsidRPr="00083B92">
        <w:rPr>
          <w:rtl/>
        </w:rPr>
        <w:t xml:space="preserve"> </w:t>
      </w:r>
      <w:r w:rsidRPr="00083B92">
        <w:rPr>
          <w:rFonts w:ascii="IPT.Zar" w:hAnsi="IPT.Zar" w:cs="B Nazanin"/>
          <w:sz w:val="28"/>
          <w:szCs w:val="28"/>
          <w:rtl/>
        </w:rPr>
        <w:t>(</w:t>
      </w:r>
      <w:r>
        <w:rPr>
          <w:rFonts w:ascii="IPT.Zar" w:hAnsi="IPT.Zar" w:cs="B Nazanin" w:hint="cs"/>
          <w:sz w:val="28"/>
          <w:szCs w:val="28"/>
          <w:rtl/>
        </w:rPr>
        <w:t>حیطه دانش</w:t>
      </w:r>
      <w:r w:rsidRPr="00083B92">
        <w:rPr>
          <w:rFonts w:ascii="IPT.Zar" w:hAnsi="IPT.Zar" w:cs="B Nazanin"/>
          <w:sz w:val="28"/>
          <w:szCs w:val="28"/>
          <w:rtl/>
        </w:rPr>
        <w:t>)</w:t>
      </w:r>
    </w:p>
    <w:p w:rsidR="00083B92" w:rsidRDefault="00083B92" w:rsidP="00083B92">
      <w:pPr>
        <w:pStyle w:val="ListParagraph"/>
        <w:numPr>
          <w:ilvl w:val="0"/>
          <w:numId w:val="5"/>
        </w:numPr>
        <w:jc w:val="lowKashida"/>
        <w:rPr>
          <w:rFonts w:ascii="IPT.Zar" w:hAnsi="IPT.Zar" w:cs="B Nazanin"/>
          <w:sz w:val="28"/>
          <w:szCs w:val="28"/>
        </w:rPr>
      </w:pPr>
      <w:r>
        <w:rPr>
          <w:rFonts w:ascii="IPT.Zar" w:hAnsi="IPT.Zar" w:cs="B Nazanin" w:hint="cs"/>
          <w:sz w:val="28"/>
          <w:szCs w:val="28"/>
          <w:rtl/>
        </w:rPr>
        <w:t>آماده سازی ماشین و تجهیزات بیهوشی لازم با توجه به نوع بیهوشی را بداند</w:t>
      </w:r>
      <w:r>
        <w:rPr>
          <w:rFonts w:ascii="IPT.Zar" w:hAnsi="IPT.Zar" w:cs="B Nazanin" w:hint="cs"/>
          <w:sz w:val="28"/>
          <w:szCs w:val="28"/>
          <w:rtl/>
        </w:rPr>
        <w:t>.</w:t>
      </w:r>
      <w:r>
        <w:rPr>
          <w:rFonts w:ascii="IPT.Zar" w:hAnsi="IPT.Zar" w:cs="B Nazanin" w:hint="cs"/>
          <w:sz w:val="28"/>
          <w:szCs w:val="28"/>
          <w:rtl/>
        </w:rPr>
        <w:t xml:space="preserve">( </w:t>
      </w:r>
      <w:r>
        <w:rPr>
          <w:rFonts w:ascii="IPT.Zar" w:hAnsi="IPT.Zar" w:cs="B Nazanin" w:hint="cs"/>
          <w:sz w:val="28"/>
          <w:szCs w:val="28"/>
          <w:rtl/>
        </w:rPr>
        <w:t>حیطه  دانش</w:t>
      </w:r>
      <w:r>
        <w:rPr>
          <w:rFonts w:ascii="IPT.Zar" w:hAnsi="IPT.Zar" w:cs="B Nazanin" w:hint="cs"/>
          <w:sz w:val="28"/>
          <w:szCs w:val="28"/>
          <w:rtl/>
        </w:rPr>
        <w:t>)</w:t>
      </w:r>
    </w:p>
    <w:p w:rsidR="00083B92" w:rsidRDefault="00083B92" w:rsidP="00083B92">
      <w:pPr>
        <w:pStyle w:val="ListParagraph"/>
        <w:numPr>
          <w:ilvl w:val="0"/>
          <w:numId w:val="5"/>
        </w:numPr>
        <w:jc w:val="lowKashida"/>
        <w:rPr>
          <w:rFonts w:ascii="IPT.Zar" w:hAnsi="IPT.Zar" w:cs="B Nazanin"/>
          <w:sz w:val="28"/>
          <w:szCs w:val="28"/>
        </w:rPr>
      </w:pPr>
      <w:r>
        <w:rPr>
          <w:rFonts w:ascii="IPT.Zar" w:hAnsi="IPT.Zar" w:cs="B Nazanin" w:hint="cs"/>
          <w:sz w:val="28"/>
          <w:szCs w:val="28"/>
          <w:rtl/>
        </w:rPr>
        <w:t>اصول القا، نگهداری و هوش آوری بیمار، مراقبت ها و عوارض مربوطه را شرح دهد</w:t>
      </w:r>
      <w:r>
        <w:rPr>
          <w:rFonts w:ascii="IPT.Zar" w:hAnsi="IPT.Zar" w:cs="B Nazanin" w:hint="cs"/>
          <w:sz w:val="28"/>
          <w:szCs w:val="28"/>
          <w:rtl/>
        </w:rPr>
        <w:t>.</w:t>
      </w:r>
      <w:r>
        <w:rPr>
          <w:rFonts w:ascii="IPT.Zar" w:hAnsi="IPT.Zar" w:cs="B Nazanin" w:hint="cs"/>
          <w:sz w:val="28"/>
          <w:szCs w:val="28"/>
          <w:rtl/>
        </w:rPr>
        <w:t xml:space="preserve">( حیطه </w:t>
      </w:r>
      <w:r>
        <w:rPr>
          <w:rFonts w:ascii="IPT.Zar" w:hAnsi="IPT.Zar" w:cs="B Nazanin" w:hint="cs"/>
          <w:sz w:val="28"/>
          <w:szCs w:val="28"/>
          <w:rtl/>
        </w:rPr>
        <w:t xml:space="preserve"> دانش</w:t>
      </w:r>
      <w:r>
        <w:rPr>
          <w:rFonts w:ascii="IPT.Zar" w:hAnsi="IPT.Zar" w:cs="B Nazanin" w:hint="cs"/>
          <w:sz w:val="28"/>
          <w:szCs w:val="28"/>
          <w:rtl/>
        </w:rPr>
        <w:t>)</w:t>
      </w:r>
    </w:p>
    <w:p w:rsidR="00083B92" w:rsidRPr="00083B92" w:rsidRDefault="00083B92" w:rsidP="006404AA">
      <w:pPr>
        <w:pStyle w:val="ListParagraph"/>
        <w:numPr>
          <w:ilvl w:val="0"/>
          <w:numId w:val="5"/>
        </w:numPr>
        <w:jc w:val="lowKashida"/>
        <w:rPr>
          <w:rFonts w:ascii="IPT.Zar" w:hAnsi="IPT.Zar" w:cs="B Nazanin"/>
          <w:sz w:val="28"/>
          <w:szCs w:val="28"/>
        </w:rPr>
      </w:pPr>
      <w:r>
        <w:rPr>
          <w:rFonts w:ascii="IPT.Zar" w:hAnsi="IPT.Zar" w:cs="B Nazanin" w:hint="cs"/>
          <w:sz w:val="28"/>
          <w:szCs w:val="28"/>
          <w:rtl/>
        </w:rPr>
        <w:t>با بی حسی ناحیه ای، اسپاینال و اپیدورال، داروها، وسایل و امکانات مورد نیاز</w:t>
      </w:r>
      <w:r>
        <w:rPr>
          <w:rFonts w:ascii="IPT.Zar" w:hAnsi="IPT.Zar" w:cs="B Nazanin" w:hint="cs"/>
          <w:sz w:val="28"/>
          <w:szCs w:val="28"/>
          <w:rtl/>
        </w:rPr>
        <w:t xml:space="preserve">، مراقبت ها و عوارض آن آشنا شود. </w:t>
      </w:r>
      <w:r>
        <w:rPr>
          <w:rFonts w:ascii="IPT.Zar" w:hAnsi="IPT.Zar" w:cs="B Nazanin" w:hint="cs"/>
          <w:sz w:val="28"/>
          <w:szCs w:val="28"/>
          <w:rtl/>
        </w:rPr>
        <w:t xml:space="preserve">( حیطه </w:t>
      </w:r>
      <w:r w:rsidR="006404AA">
        <w:rPr>
          <w:rFonts w:ascii="IPT.Zar" w:hAnsi="IPT.Zar" w:cs="B Nazanin" w:hint="cs"/>
          <w:sz w:val="28"/>
          <w:szCs w:val="28"/>
          <w:rtl/>
        </w:rPr>
        <w:t xml:space="preserve"> دانش</w:t>
      </w:r>
      <w:r>
        <w:rPr>
          <w:rFonts w:ascii="IPT.Zar" w:hAnsi="IPT.Zar" w:cs="B Nazanin" w:hint="cs"/>
          <w:sz w:val="28"/>
          <w:szCs w:val="28"/>
          <w:rtl/>
        </w:rPr>
        <w:t>)</w:t>
      </w:r>
    </w:p>
    <w:p w:rsidR="00083B92" w:rsidRDefault="00083B92" w:rsidP="006404AA">
      <w:pPr>
        <w:pStyle w:val="ListParagraph"/>
        <w:numPr>
          <w:ilvl w:val="0"/>
          <w:numId w:val="5"/>
        </w:numPr>
        <w:jc w:val="lowKashida"/>
        <w:rPr>
          <w:rFonts w:ascii="IPT.Zar" w:hAnsi="IPT.Zar" w:cs="B Nazanin"/>
          <w:sz w:val="28"/>
          <w:szCs w:val="28"/>
        </w:rPr>
      </w:pPr>
      <w:r>
        <w:rPr>
          <w:rFonts w:ascii="IPT.Zar" w:hAnsi="IPT.Zar" w:cs="B Nazanin" w:hint="cs"/>
          <w:sz w:val="28"/>
          <w:szCs w:val="28"/>
          <w:rtl/>
        </w:rPr>
        <w:t>انواع روش های بلوک اعصاب محیطی ،داروها، وسایل و امکانات مورد نیاز، مراقبت ها و عوارض آن را بداند.</w:t>
      </w:r>
      <w:r>
        <w:rPr>
          <w:rFonts w:ascii="IPT.Zar" w:hAnsi="IPT.Zar" w:cs="B Nazanin" w:hint="cs"/>
          <w:sz w:val="28"/>
          <w:szCs w:val="28"/>
          <w:rtl/>
        </w:rPr>
        <w:t xml:space="preserve"> </w:t>
      </w:r>
      <w:r>
        <w:rPr>
          <w:rFonts w:ascii="IPT.Zar" w:hAnsi="IPT.Zar" w:cs="B Nazanin" w:hint="cs"/>
          <w:sz w:val="28"/>
          <w:szCs w:val="28"/>
          <w:rtl/>
        </w:rPr>
        <w:t xml:space="preserve">( حیطه </w:t>
      </w:r>
      <w:r w:rsidR="006404AA">
        <w:rPr>
          <w:rFonts w:ascii="IPT.Zar" w:hAnsi="IPT.Zar" w:cs="B Nazanin" w:hint="cs"/>
          <w:sz w:val="28"/>
          <w:szCs w:val="28"/>
          <w:rtl/>
        </w:rPr>
        <w:t xml:space="preserve"> دانش</w:t>
      </w:r>
      <w:r>
        <w:rPr>
          <w:rFonts w:ascii="IPT.Zar" w:hAnsi="IPT.Zar" w:cs="B Nazanin" w:hint="cs"/>
          <w:sz w:val="28"/>
          <w:szCs w:val="28"/>
          <w:rtl/>
        </w:rPr>
        <w:t>)</w:t>
      </w:r>
    </w:p>
    <w:p w:rsidR="00083B92" w:rsidRDefault="00083B92" w:rsidP="006404AA">
      <w:pPr>
        <w:pStyle w:val="ListParagraph"/>
        <w:numPr>
          <w:ilvl w:val="0"/>
          <w:numId w:val="5"/>
        </w:numPr>
        <w:jc w:val="lowKashida"/>
        <w:rPr>
          <w:rFonts w:ascii="IPT.Zar" w:hAnsi="IPT.Zar" w:cs="B Nazanin"/>
          <w:sz w:val="28"/>
          <w:szCs w:val="28"/>
        </w:rPr>
      </w:pPr>
      <w:r>
        <w:rPr>
          <w:rFonts w:ascii="IPT.Zar" w:hAnsi="IPT.Zar" w:cs="B Nazanin" w:hint="cs"/>
          <w:sz w:val="28"/>
          <w:szCs w:val="28"/>
          <w:rtl/>
        </w:rPr>
        <w:t>مایع درمانی در بیهوشی را بداند.</w:t>
      </w:r>
      <w:r w:rsidRPr="00083B92">
        <w:rPr>
          <w:rFonts w:ascii="IPT.Zar" w:hAnsi="IPT.Zar" w:cs="B Nazanin" w:hint="cs"/>
          <w:sz w:val="28"/>
          <w:szCs w:val="28"/>
          <w:rtl/>
        </w:rPr>
        <w:t xml:space="preserve"> </w:t>
      </w:r>
      <w:r>
        <w:rPr>
          <w:rFonts w:ascii="IPT.Zar" w:hAnsi="IPT.Zar" w:cs="B Nazanin" w:hint="cs"/>
          <w:sz w:val="28"/>
          <w:szCs w:val="28"/>
          <w:rtl/>
        </w:rPr>
        <w:t xml:space="preserve">( حیطه </w:t>
      </w:r>
      <w:r w:rsidR="006404AA">
        <w:rPr>
          <w:rFonts w:ascii="IPT.Zar" w:hAnsi="IPT.Zar" w:cs="B Nazanin" w:hint="cs"/>
          <w:sz w:val="28"/>
          <w:szCs w:val="28"/>
          <w:rtl/>
        </w:rPr>
        <w:t xml:space="preserve"> دانش</w:t>
      </w:r>
      <w:r>
        <w:rPr>
          <w:rFonts w:ascii="IPT.Zar" w:hAnsi="IPT.Zar" w:cs="B Nazanin" w:hint="cs"/>
          <w:sz w:val="28"/>
          <w:szCs w:val="28"/>
          <w:rtl/>
        </w:rPr>
        <w:t>)</w:t>
      </w:r>
    </w:p>
    <w:p w:rsidR="00083B92" w:rsidRDefault="00083B92" w:rsidP="006404AA">
      <w:pPr>
        <w:pStyle w:val="ListParagraph"/>
        <w:numPr>
          <w:ilvl w:val="0"/>
          <w:numId w:val="5"/>
        </w:numPr>
        <w:jc w:val="lowKashida"/>
        <w:rPr>
          <w:rFonts w:ascii="IPT.Zar" w:hAnsi="IPT.Zar" w:cs="B Nazanin"/>
          <w:sz w:val="28"/>
          <w:szCs w:val="28"/>
        </w:rPr>
      </w:pPr>
      <w:r>
        <w:rPr>
          <w:rFonts w:ascii="IPT.Zar" w:hAnsi="IPT.Zar" w:cs="B Nazanin" w:hint="cs"/>
          <w:sz w:val="28"/>
          <w:szCs w:val="28"/>
          <w:rtl/>
        </w:rPr>
        <w:t>انواع روش های انتقال خون و مشتقات آن، عوارض احتمالی و مراقبت های آن را بداند.</w:t>
      </w:r>
      <w:r w:rsidRPr="00083B92">
        <w:rPr>
          <w:rFonts w:ascii="IPT.Zar" w:hAnsi="IPT.Zar" w:cs="B Nazanin" w:hint="cs"/>
          <w:sz w:val="28"/>
          <w:szCs w:val="28"/>
          <w:rtl/>
        </w:rPr>
        <w:t xml:space="preserve"> </w:t>
      </w:r>
      <w:r>
        <w:rPr>
          <w:rFonts w:ascii="IPT.Zar" w:hAnsi="IPT.Zar" w:cs="B Nazanin" w:hint="cs"/>
          <w:sz w:val="28"/>
          <w:szCs w:val="28"/>
          <w:rtl/>
        </w:rPr>
        <w:t xml:space="preserve">( حیطه </w:t>
      </w:r>
      <w:r w:rsidR="006404AA">
        <w:rPr>
          <w:rFonts w:ascii="IPT.Zar" w:hAnsi="IPT.Zar" w:cs="B Nazanin" w:hint="cs"/>
          <w:sz w:val="28"/>
          <w:szCs w:val="28"/>
          <w:rtl/>
        </w:rPr>
        <w:t xml:space="preserve"> دانش</w:t>
      </w:r>
      <w:r>
        <w:rPr>
          <w:rFonts w:ascii="IPT.Zar" w:hAnsi="IPT.Zar" w:cs="B Nazanin" w:hint="cs"/>
          <w:sz w:val="28"/>
          <w:szCs w:val="28"/>
          <w:rtl/>
        </w:rPr>
        <w:t>)</w:t>
      </w:r>
    </w:p>
    <w:p w:rsidR="00083B92" w:rsidRDefault="00083B92" w:rsidP="006404AA">
      <w:pPr>
        <w:pStyle w:val="ListParagraph"/>
        <w:numPr>
          <w:ilvl w:val="0"/>
          <w:numId w:val="5"/>
        </w:numPr>
        <w:jc w:val="lowKashida"/>
        <w:rPr>
          <w:rFonts w:ascii="IPT.Zar" w:hAnsi="IPT.Zar" w:cs="B Nazanin"/>
          <w:sz w:val="28"/>
          <w:szCs w:val="28"/>
        </w:rPr>
      </w:pPr>
      <w:r>
        <w:rPr>
          <w:rFonts w:ascii="IPT.Zar" w:hAnsi="IPT.Zar" w:cs="B Nazanin" w:hint="cs"/>
          <w:sz w:val="28"/>
          <w:szCs w:val="28"/>
          <w:rtl/>
        </w:rPr>
        <w:lastRenderedPageBreak/>
        <w:t>اداره راه هوایی مشکل، وسایل ، تجهیزات  و مراقبت ها و عوارض مربوطه را بداند.</w:t>
      </w:r>
      <w:r w:rsidRPr="00083B92">
        <w:rPr>
          <w:rFonts w:ascii="IPT.Zar" w:hAnsi="IPT.Zar" w:cs="B Nazanin" w:hint="cs"/>
          <w:sz w:val="28"/>
          <w:szCs w:val="28"/>
          <w:rtl/>
        </w:rPr>
        <w:t xml:space="preserve"> </w:t>
      </w:r>
      <w:r>
        <w:rPr>
          <w:rFonts w:ascii="IPT.Zar" w:hAnsi="IPT.Zar" w:cs="B Nazanin" w:hint="cs"/>
          <w:sz w:val="28"/>
          <w:szCs w:val="28"/>
          <w:rtl/>
        </w:rPr>
        <w:t xml:space="preserve">( حیطه </w:t>
      </w:r>
      <w:r w:rsidR="006404AA">
        <w:rPr>
          <w:rFonts w:ascii="IPT.Zar" w:hAnsi="IPT.Zar" w:cs="B Nazanin" w:hint="cs"/>
          <w:sz w:val="28"/>
          <w:szCs w:val="28"/>
          <w:rtl/>
        </w:rPr>
        <w:t xml:space="preserve"> دانش</w:t>
      </w:r>
      <w:r>
        <w:rPr>
          <w:rFonts w:ascii="IPT.Zar" w:hAnsi="IPT.Zar" w:cs="B Nazanin" w:hint="cs"/>
          <w:sz w:val="28"/>
          <w:szCs w:val="28"/>
          <w:rtl/>
        </w:rPr>
        <w:t>)</w:t>
      </w:r>
    </w:p>
    <w:p w:rsidR="00083B92" w:rsidRPr="00083B92" w:rsidRDefault="00083B92" w:rsidP="00083B92">
      <w:pPr>
        <w:pStyle w:val="NormalWeb"/>
        <w:numPr>
          <w:ilvl w:val="0"/>
          <w:numId w:val="5"/>
        </w:numPr>
        <w:shd w:val="clear" w:color="auto" w:fill="FFFFFF"/>
        <w:bidi/>
        <w:spacing w:before="240" w:beforeAutospacing="0" w:after="240" w:afterAutospacing="0"/>
        <w:rPr>
          <w:rFonts w:ascii="IPT.Zar" w:hAnsi="IPT.Zar" w:cs="B Nazanin"/>
          <w:sz w:val="28"/>
          <w:szCs w:val="28"/>
          <w:lang w:bidi="fa-IR"/>
        </w:rPr>
      </w:pPr>
      <w:r w:rsidRPr="00083B92">
        <w:rPr>
          <w:rFonts w:ascii="IPT.Zar" w:hAnsi="IPT.Zar" w:cs="B Nazanin" w:hint="cs"/>
          <w:sz w:val="28"/>
          <w:szCs w:val="28"/>
          <w:rtl/>
          <w:lang w:bidi="fa-IR"/>
        </w:rPr>
        <w:t>ن</w:t>
      </w:r>
      <w:r w:rsidRPr="00083B92">
        <w:rPr>
          <w:rFonts w:ascii="IPT.Zar" w:hAnsi="IPT.Zar" w:cs="B Nazanin"/>
          <w:sz w:val="28"/>
          <w:szCs w:val="28"/>
          <w:rtl/>
          <w:lang w:bidi="fa-IR"/>
        </w:rPr>
        <w:t>سبت به اهميت يادگيري تمايل نشان دهد</w:t>
      </w:r>
      <w:r>
        <w:rPr>
          <w:rFonts w:ascii="IPT.Zar" w:hAnsi="IPT.Zar" w:cs="B Nazanin" w:hint="cs"/>
          <w:sz w:val="28"/>
          <w:szCs w:val="28"/>
          <w:rtl/>
          <w:lang w:bidi="fa-IR"/>
        </w:rPr>
        <w:t>. ( حیطه نگرشی)</w:t>
      </w:r>
    </w:p>
    <w:p w:rsidR="006404AA" w:rsidRPr="006404AA" w:rsidRDefault="00083B92" w:rsidP="007917BB">
      <w:pPr>
        <w:pStyle w:val="NormalWeb"/>
        <w:numPr>
          <w:ilvl w:val="0"/>
          <w:numId w:val="5"/>
        </w:numPr>
        <w:shd w:val="clear" w:color="auto" w:fill="FFFFFF"/>
        <w:bidi/>
        <w:spacing w:before="240" w:beforeAutospacing="0" w:after="240" w:afterAutospacing="0"/>
        <w:rPr>
          <w:rFonts w:ascii="IPT.Zar" w:hAnsi="IPT.Zar" w:cs="B Nazanin"/>
          <w:sz w:val="28"/>
          <w:szCs w:val="28"/>
          <w:rtl/>
          <w:lang w:bidi="fa-IR"/>
        </w:rPr>
      </w:pPr>
      <w:r w:rsidRPr="006404AA">
        <w:rPr>
          <w:rFonts w:ascii="IPT.Zar" w:hAnsi="IPT.Zar" w:cs="B Nazanin"/>
          <w:sz w:val="28"/>
          <w:szCs w:val="28"/>
          <w:rtl/>
          <w:lang w:bidi="fa-IR"/>
        </w:rPr>
        <w:t>با دقت به فعاليت هاي كلاس توجه كند</w:t>
      </w:r>
      <w:r w:rsidRPr="006404AA">
        <w:rPr>
          <w:rFonts w:ascii="IPT.Zar" w:hAnsi="IPT.Zar" w:cs="B Nazanin" w:hint="cs"/>
          <w:sz w:val="28"/>
          <w:szCs w:val="28"/>
          <w:rtl/>
          <w:lang w:bidi="fa-IR"/>
        </w:rPr>
        <w:t>. ( حیطه نگرشی)</w:t>
      </w:r>
    </w:p>
    <w:p w:rsidR="00083B92" w:rsidRPr="00FA440F" w:rsidRDefault="00083B92" w:rsidP="00083B92">
      <w:pPr>
        <w:ind w:left="360"/>
        <w:jc w:val="lowKashida"/>
        <w:rPr>
          <w:rFonts w:ascii="IPT.Zar" w:hAnsi="IPT.Zar" w:cs="B Nazanin"/>
          <w:sz w:val="28"/>
          <w:szCs w:val="28"/>
        </w:rPr>
      </w:pP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86492B" w:rsidRPr="00FA440F" w:rsidRDefault="0086492B" w:rsidP="0086492B">
      <w:pPr>
        <w:spacing w:line="240" w:lineRule="exact"/>
        <w:jc w:val="lowKashida"/>
        <w:rPr>
          <w:rFonts w:ascii="IPT.Zar" w:hAnsi="IPT.Zar" w:cs="B Nazanin"/>
          <w:b/>
          <w:bCs/>
          <w:sz w:val="22"/>
          <w:szCs w:val="22"/>
          <w:rtl/>
        </w:rPr>
      </w:pPr>
    </w:p>
    <w:p w:rsidR="0086492B" w:rsidRPr="00FA440F" w:rsidRDefault="0086492B" w:rsidP="0086492B">
      <w:pPr>
        <w:spacing w:line="240" w:lineRule="exact"/>
        <w:jc w:val="right"/>
        <w:rPr>
          <w:rFonts w:asciiTheme="majorBidi" w:hAnsiTheme="majorBidi" w:cstheme="majorBidi"/>
          <w:rtl/>
        </w:rPr>
      </w:pPr>
      <w:r w:rsidRPr="00FA440F">
        <w:rPr>
          <w:rFonts w:asciiTheme="majorBidi" w:hAnsiTheme="majorBidi" w:cstheme="majorBidi"/>
        </w:rPr>
        <w:t xml:space="preserve">Ronald D. Miller; Anesthesia (9 </w:t>
      </w:r>
      <w:proofErr w:type="spellStart"/>
      <w:proofErr w:type="gramStart"/>
      <w:r w:rsidRPr="00FA440F">
        <w:rPr>
          <w:rFonts w:asciiTheme="majorBidi" w:hAnsiTheme="majorBidi" w:cstheme="majorBidi"/>
        </w:rPr>
        <w:t>th</w:t>
      </w:r>
      <w:proofErr w:type="spellEnd"/>
      <w:proofErr w:type="gramEnd"/>
      <w:r w:rsidRPr="00FA440F">
        <w:rPr>
          <w:rFonts w:asciiTheme="majorBidi" w:hAnsiTheme="majorBidi" w:cstheme="majorBidi"/>
        </w:rPr>
        <w:t xml:space="preserve"> edition). Michael Gropper .Lars Eriksson. Lee Fleisher. Jeanine Wiener-</w:t>
      </w:r>
      <w:proofErr w:type="spellStart"/>
      <w:r w:rsidRPr="00FA440F">
        <w:rPr>
          <w:rFonts w:asciiTheme="majorBidi" w:hAnsiTheme="majorBidi" w:cstheme="majorBidi"/>
        </w:rPr>
        <w:t>Kronish</w:t>
      </w:r>
      <w:proofErr w:type="spellEnd"/>
      <w:r w:rsidRPr="00FA440F">
        <w:rPr>
          <w:rFonts w:asciiTheme="majorBidi" w:hAnsiTheme="majorBidi" w:cstheme="majorBidi"/>
        </w:rPr>
        <w:t>. Neal Cohen .Kate Leslie. Elsevier, 2019</w:t>
      </w:r>
    </w:p>
    <w:p w:rsidR="0086492B" w:rsidRPr="00FA440F" w:rsidRDefault="0086492B" w:rsidP="0086492B">
      <w:pPr>
        <w:spacing w:line="240" w:lineRule="exact"/>
        <w:jc w:val="right"/>
        <w:rPr>
          <w:rFonts w:ascii="IPT.Zar" w:hAnsi="IPT.Zar" w:cs="B Nazanin"/>
          <w:b/>
          <w:bCs/>
          <w:sz w:val="22"/>
          <w:szCs w:val="22"/>
          <w:rtl/>
        </w:rPr>
      </w:pPr>
    </w:p>
    <w:p w:rsidR="0086492B" w:rsidRPr="003A2E7A" w:rsidRDefault="0086492B" w:rsidP="0086492B">
      <w:pPr>
        <w:spacing w:line="240" w:lineRule="exact"/>
        <w:jc w:val="right"/>
        <w:rPr>
          <w:rFonts w:ascii="IPT.Zar" w:hAnsi="IPT.Zar" w:cs="2  Badr"/>
          <w:b/>
          <w:bCs/>
          <w:sz w:val="22"/>
          <w:szCs w:val="22"/>
          <w:rtl/>
        </w:rPr>
      </w:pPr>
    </w:p>
    <w:p w:rsidR="0086492B" w:rsidRPr="003A2E7A" w:rsidRDefault="0086492B" w:rsidP="0086492B">
      <w:pPr>
        <w:spacing w:line="240" w:lineRule="exact"/>
        <w:rPr>
          <w:rFonts w:ascii="IPT.Zar" w:hAnsi="IPT.Zar" w:cs="2  Badr"/>
          <w:b/>
          <w:bCs/>
          <w:sz w:val="28"/>
          <w:szCs w:val="28"/>
          <w:rtl/>
        </w:rPr>
      </w:pPr>
      <w:r w:rsidRPr="003A2E7A">
        <w:rPr>
          <w:rFonts w:ascii="IPT.Zar" w:hAnsi="IPT.Zar" w:cs="2  Badr" w:hint="cs"/>
          <w:b/>
          <w:bCs/>
          <w:sz w:val="28"/>
          <w:szCs w:val="28"/>
          <w:rtl/>
        </w:rPr>
        <w:t xml:space="preserve">مبانی بیهوشی میلر 2020، گروه مترجمین و همکاران ، انتشارات تیمورزاده، تهران </w:t>
      </w:r>
    </w:p>
    <w:p w:rsidR="0086492B" w:rsidRPr="003A2E7A" w:rsidRDefault="0086492B" w:rsidP="0086492B">
      <w:pPr>
        <w:spacing w:line="240" w:lineRule="exact"/>
        <w:rPr>
          <w:rFonts w:ascii="IPT.Zar" w:hAnsi="IPT.Zar" w:cs="2  Badr"/>
          <w:b/>
          <w:bCs/>
          <w:sz w:val="28"/>
          <w:szCs w:val="28"/>
          <w:rtl/>
        </w:rPr>
      </w:pPr>
    </w:p>
    <w:p w:rsidR="0086492B" w:rsidRPr="0086492B" w:rsidRDefault="0086492B" w:rsidP="0086492B">
      <w:pPr>
        <w:jc w:val="both"/>
        <w:rPr>
          <w:rFonts w:cs="B Nazanin"/>
          <w:b/>
          <w:bCs/>
        </w:rPr>
      </w:pPr>
      <w:r w:rsidRPr="0086492B">
        <w:rPr>
          <w:rFonts w:ascii="IPT.Zar" w:hAnsi="IPT.Zar" w:cs="2  Badr" w:hint="cs"/>
          <w:b/>
          <w:bCs/>
          <w:sz w:val="28"/>
          <w:szCs w:val="28"/>
          <w:rtl/>
        </w:rPr>
        <w:t>بیهوشی 2 دکتر پریسا مرادی 2020، انتشارات جامعه نگر ، تهران</w:t>
      </w: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6492B" w:rsidRDefault="008916B4" w:rsidP="0086492B">
      <w:pPr>
        <w:jc w:val="lowKashida"/>
        <w:rPr>
          <w:rFonts w:cs="B Nazanin"/>
          <w:b/>
          <w:bCs/>
          <w:rtl/>
        </w:rPr>
      </w:pPr>
      <w:r w:rsidRPr="0086492B">
        <w:rPr>
          <w:rFonts w:cs="B Nazanin" w:hint="cs"/>
          <w:b/>
          <w:bCs/>
          <w:rtl/>
        </w:rPr>
        <w:t>نحوه ارزشيابی دانشجو و بارم مربوط به هر ارزشيابی:</w:t>
      </w:r>
    </w:p>
    <w:p w:rsidR="0086492B" w:rsidRDefault="008916B4" w:rsidP="0086492B">
      <w:pPr>
        <w:jc w:val="lowKashida"/>
        <w:rPr>
          <w:rFonts w:ascii="IPT.Zar" w:hAnsi="IPT.Zar" w:cs="B Nazanin"/>
          <w:sz w:val="28"/>
          <w:szCs w:val="28"/>
          <w:rtl/>
        </w:rPr>
      </w:pPr>
      <w:r w:rsidRPr="0086492B">
        <w:rPr>
          <w:rFonts w:cs="B Nazanin" w:hint="cs"/>
          <w:b/>
          <w:bCs/>
          <w:rtl/>
        </w:rPr>
        <w:t xml:space="preserve"> </w:t>
      </w:r>
      <w:r w:rsidR="0086492B" w:rsidRPr="003A2E7A">
        <w:rPr>
          <w:rFonts w:ascii="IPT.Zar" w:hAnsi="IPT.Zar" w:cs="B Nazanin"/>
          <w:sz w:val="28"/>
          <w:szCs w:val="28"/>
          <w:rtl/>
        </w:rPr>
        <w:t>در طول دوره(کوئيز، تکاليف،امتحان ميان ترم...)</w:t>
      </w:r>
      <w:r w:rsidR="0086492B" w:rsidRPr="003A2E7A">
        <w:rPr>
          <w:rFonts w:ascii="IPT.Zar" w:hAnsi="IPT.Zar" w:cs="B Nazanin" w:hint="cs"/>
          <w:sz w:val="28"/>
          <w:szCs w:val="28"/>
          <w:rtl/>
        </w:rPr>
        <w:t xml:space="preserve">  </w:t>
      </w:r>
    </w:p>
    <w:p w:rsidR="0086492B" w:rsidRDefault="0086492B" w:rsidP="0086492B">
      <w:pPr>
        <w:jc w:val="lowKashida"/>
        <w:rPr>
          <w:rFonts w:ascii="IPT.Zar" w:hAnsi="IPT.Zar" w:cs="B Nazanin"/>
          <w:sz w:val="28"/>
          <w:szCs w:val="28"/>
          <w:rtl/>
        </w:rPr>
      </w:pPr>
      <w:r w:rsidRPr="003A2E7A">
        <w:rPr>
          <w:rFonts w:ascii="IPT.Zar" w:hAnsi="IPT.Zar" w:cs="B Nazanin" w:hint="cs"/>
          <w:sz w:val="28"/>
          <w:szCs w:val="28"/>
          <w:rtl/>
        </w:rPr>
        <w:t xml:space="preserve">  </w:t>
      </w:r>
      <w:r w:rsidRPr="003A2E7A">
        <w:rPr>
          <w:rFonts w:ascii="IPT.Zar" w:hAnsi="IPT.Zar" w:cs="B Nazanin"/>
          <w:sz w:val="28"/>
          <w:szCs w:val="28"/>
          <w:rtl/>
        </w:rPr>
        <w:t>بارم:</w:t>
      </w:r>
    </w:p>
    <w:p w:rsidR="0086492B" w:rsidRPr="003A2E7A" w:rsidRDefault="0086492B" w:rsidP="0086492B">
      <w:pPr>
        <w:jc w:val="lowKashida"/>
        <w:rPr>
          <w:rFonts w:ascii="IPT.Zar" w:hAnsi="IPT.Zar" w:cs="B Nazanin"/>
          <w:sz w:val="28"/>
          <w:szCs w:val="28"/>
          <w:rtl/>
        </w:rPr>
      </w:pPr>
      <w:r w:rsidRPr="003A2E7A">
        <w:rPr>
          <w:rFonts w:ascii="IPT.Zar" w:hAnsi="IPT.Zar" w:cs="B Nazanin"/>
          <w:sz w:val="28"/>
          <w:szCs w:val="28"/>
          <w:rtl/>
        </w:rPr>
        <w:t xml:space="preserve"> کوئيز 1 نمره ، تکاليف، 1 نمره ، امتحان ميان ترم4 نمره </w:t>
      </w:r>
      <w:r w:rsidRPr="003A2E7A">
        <w:rPr>
          <w:rFonts w:ascii="IPT.Zar" w:hAnsi="IPT.Zar" w:cs="B Nazanin" w:hint="cs"/>
          <w:sz w:val="28"/>
          <w:szCs w:val="28"/>
          <w:rtl/>
        </w:rPr>
        <w:t xml:space="preserve">      </w:t>
      </w:r>
      <w:r w:rsidRPr="003A2E7A">
        <w:rPr>
          <w:rFonts w:ascii="IPT.Zar" w:hAnsi="IPT.Zar" w:cs="B Nazanin"/>
          <w:sz w:val="28"/>
          <w:szCs w:val="28"/>
          <w:rtl/>
        </w:rPr>
        <w:t>ب) پايان دوره</w:t>
      </w:r>
      <w:r w:rsidRPr="003A2E7A">
        <w:rPr>
          <w:rFonts w:ascii="IPT.Zar" w:hAnsi="IPT.Zar" w:cs="B Nazanin" w:hint="cs"/>
          <w:sz w:val="28"/>
          <w:szCs w:val="28"/>
          <w:rtl/>
        </w:rPr>
        <w:t xml:space="preserve"> : </w:t>
      </w:r>
      <w:r w:rsidRPr="003A2E7A">
        <w:rPr>
          <w:rFonts w:ascii="IPT.Zar" w:hAnsi="IPT.Zar" w:cs="B Nazanin"/>
          <w:sz w:val="28"/>
          <w:szCs w:val="28"/>
          <w:rtl/>
        </w:rPr>
        <w:t>بارم: 14 نمره</w:t>
      </w:r>
    </w:p>
    <w:p w:rsidR="002121BE" w:rsidRPr="0086492B" w:rsidRDefault="002121BE" w:rsidP="00977E29">
      <w:pPr>
        <w:pStyle w:val="ListParagraph"/>
        <w:numPr>
          <w:ilvl w:val="0"/>
          <w:numId w:val="2"/>
        </w:numPr>
        <w:pBdr>
          <w:bottom w:val="single" w:sz="12" w:space="1" w:color="auto"/>
        </w:pBdr>
        <w:bidi w:val="0"/>
        <w:jc w:val="both"/>
        <w:rPr>
          <w:rFonts w:cs="B Nazanin"/>
        </w:rPr>
      </w:pPr>
    </w:p>
    <w:p w:rsidR="00EE20D5" w:rsidRPr="008F5172" w:rsidRDefault="00EE20D5" w:rsidP="0086492B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6492B">
        <w:rPr>
          <w:rFonts w:cs="B Nazanin" w:hint="cs"/>
          <w:b/>
          <w:bCs/>
          <w:rtl/>
        </w:rPr>
        <w:t xml:space="preserve"> </w:t>
      </w:r>
      <w:r w:rsidR="00F375E0">
        <w:rPr>
          <w:rFonts w:cs="B Nazanin" w:hint="cs"/>
          <w:b/>
          <w:bCs/>
          <w:rtl/>
        </w:rPr>
        <w:t>سخنرانی، پرسش و پاسخ، بحث گروهی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:rsidR="004532A6" w:rsidRDefault="0086492B" w:rsidP="004532A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رعایت کلیه موارد مندرج در آیین نامه پوشش و اخلاق حرفه ای، </w:t>
      </w:r>
      <w:r w:rsidR="004532A6" w:rsidRPr="004532A6">
        <w:rPr>
          <w:rFonts w:cs="B Nazanin"/>
          <w:b/>
          <w:bCs/>
          <w:rtl/>
        </w:rPr>
        <w:t>حضور منظم و به موقع در کلیه جلسات درس</w:t>
      </w:r>
      <w:r w:rsidR="004532A6" w:rsidRPr="004532A6">
        <w:rPr>
          <w:rFonts w:cs="B Nazanin" w:hint="cs"/>
          <w:b/>
          <w:bCs/>
          <w:rtl/>
        </w:rPr>
        <w:t xml:space="preserve"> ، </w:t>
      </w:r>
      <w:r w:rsidR="004532A6" w:rsidRPr="004532A6">
        <w:rPr>
          <w:rFonts w:cs="B Nazanin"/>
          <w:b/>
          <w:bCs/>
          <w:rtl/>
        </w:rPr>
        <w:t xml:space="preserve">شرکت فعال در بحث های </w:t>
      </w:r>
      <w:r w:rsidR="004532A6" w:rsidRPr="004532A6">
        <w:rPr>
          <w:rFonts w:cs="B Nazanin" w:hint="cs"/>
          <w:b/>
          <w:bCs/>
          <w:rtl/>
        </w:rPr>
        <w:t>کلاسی</w:t>
      </w:r>
      <w:r w:rsidR="004532A6" w:rsidRPr="004532A6">
        <w:rPr>
          <w:rFonts w:cs="B Nazanin"/>
          <w:b/>
          <w:bCs/>
          <w:rtl/>
        </w:rPr>
        <w:t xml:space="preserve"> و انجام تکالیف مربوطه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104124" w:rsidRDefault="0086492B" w:rsidP="009169CF">
      <w:pPr>
        <w:jc w:val="both"/>
        <w:rPr>
          <w:rFonts w:cs="B Nazanin"/>
          <w:b/>
          <w:bCs/>
          <w:rtl/>
        </w:rPr>
      </w:pPr>
      <w:r w:rsidRPr="0086492B">
        <w:rPr>
          <w:rFonts w:cs="B Nazanin"/>
          <w:b/>
          <w:bCs/>
          <w:rtl/>
        </w:rPr>
        <w:t>در مورد برخورد با غيبت و تاخير دانشجو در کلاس درس: به ازا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/>
          <w:b/>
          <w:bCs/>
          <w:rtl/>
        </w:rPr>
        <w:t xml:space="preserve"> هر غ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بت</w:t>
      </w:r>
      <w:r w:rsidRPr="0086492B">
        <w:rPr>
          <w:rFonts w:cs="B Nazanin"/>
          <w:b/>
          <w:bCs/>
          <w:rtl/>
        </w:rPr>
        <w:t xml:space="preserve"> غ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ر</w:t>
      </w:r>
      <w:r w:rsidRPr="0086492B">
        <w:rPr>
          <w:rFonts w:cs="B Nazanin"/>
          <w:b/>
          <w:bCs/>
          <w:rtl/>
        </w:rPr>
        <w:t xml:space="preserve"> مجاز 25/  نمره کم م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شود</w:t>
      </w:r>
    </w:p>
    <w:p w:rsidR="00104124" w:rsidRPr="00DD4CFC" w:rsidRDefault="00104124" w:rsidP="009169CF">
      <w:pPr>
        <w:jc w:val="both"/>
        <w:rPr>
          <w:rFonts w:cs="B Nazanin"/>
          <w:b/>
          <w:bCs/>
          <w:rtl/>
        </w:rPr>
      </w:pPr>
    </w:p>
    <w:p w:rsidR="008916B4" w:rsidRDefault="008916B4" w:rsidP="008916B4">
      <w:pPr>
        <w:bidi w:val="0"/>
        <w:rPr>
          <w:rFonts w:cs="B Nazanin"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86"/>
        <w:gridCol w:w="1106"/>
        <w:gridCol w:w="1106"/>
        <w:gridCol w:w="4052"/>
        <w:gridCol w:w="733"/>
        <w:gridCol w:w="1042"/>
        <w:gridCol w:w="671"/>
      </w:tblGrid>
      <w:tr w:rsidR="008F5172" w:rsidRPr="00A90683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lastRenderedPageBreak/>
              <w:t>آمادگی لازم دانشجويان قبل از شروع کلاس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>
              <w:rPr>
                <w:rFonts w:hint="cs"/>
                <w:rtl/>
              </w:rPr>
              <w:t>انتخاب روش بیهوشی مناسب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Default="00F375E0" w:rsidP="00F375E0">
            <w:r>
              <w:rPr>
                <w:rFonts w:hint="cs"/>
                <w:rtl/>
              </w:rPr>
              <w:t>بیهوشی عمومی ( هوشبرهای داخل وریدی)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Default="00F375E0" w:rsidP="00F375E0">
            <w:r>
              <w:rPr>
                <w:rFonts w:hint="cs"/>
                <w:rtl/>
              </w:rPr>
              <w:t>بیهوشی عمومی ( هوشبرهای استنشاقی)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pPr>
              <w:rPr>
                <w:rtl/>
              </w:rPr>
            </w:pPr>
            <w:r>
              <w:rPr>
                <w:rFonts w:hint="cs"/>
                <w:rtl/>
              </w:rPr>
              <w:t>اصول القا، نگهداری و هوش آوریبیمار، مراقبت ها و عوارض مربوطه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>
              <w:rPr>
                <w:rFonts w:hint="cs"/>
                <w:rtl/>
              </w:rPr>
              <w:t>پایش غیر تهاجمی سیستم های مختلف بدن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Default="00F375E0" w:rsidP="00F375E0">
            <w:r w:rsidRPr="00B506F2">
              <w:rPr>
                <w:rFonts w:hint="cs"/>
                <w:rtl/>
              </w:rPr>
              <w:t>مروری بر ارزیابی و آماده سازی بیمار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Default="00F375E0" w:rsidP="00F375E0">
            <w:r w:rsidRPr="00B506F2">
              <w:rPr>
                <w:rFonts w:hint="cs"/>
                <w:rtl/>
              </w:rPr>
              <w:t>مروری بر ارزیابی و آماده سازی بیمار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pPr>
              <w:rPr>
                <w:rtl/>
              </w:rPr>
            </w:pPr>
            <w:r w:rsidRPr="00172BE7">
              <w:rPr>
                <w:rtl/>
              </w:rPr>
              <w:t>مرور</w:t>
            </w:r>
            <w:r w:rsidRPr="00172BE7">
              <w:rPr>
                <w:rFonts w:hint="cs"/>
                <w:rtl/>
              </w:rPr>
              <w:t>ی</w:t>
            </w:r>
            <w:r w:rsidRPr="00172BE7">
              <w:rPr>
                <w:rtl/>
              </w:rPr>
              <w:t xml:space="preserve"> بر ارز</w:t>
            </w:r>
            <w:r w:rsidRPr="00172BE7">
              <w:rPr>
                <w:rFonts w:hint="cs"/>
                <w:rtl/>
              </w:rPr>
              <w:t>ی</w:t>
            </w:r>
            <w:r w:rsidRPr="00172BE7">
              <w:rPr>
                <w:rFonts w:hint="eastAsia"/>
                <w:rtl/>
              </w:rPr>
              <w:t>اب</w:t>
            </w:r>
            <w:r w:rsidRPr="00172BE7">
              <w:rPr>
                <w:rFonts w:hint="cs"/>
                <w:rtl/>
              </w:rPr>
              <w:t>ی</w:t>
            </w:r>
            <w:r w:rsidRPr="00172BE7">
              <w:rPr>
                <w:rtl/>
              </w:rPr>
              <w:t xml:space="preserve"> و آماده ساز</w:t>
            </w:r>
            <w:r w:rsidRPr="00172BE7">
              <w:rPr>
                <w:rFonts w:hint="cs"/>
                <w:rtl/>
              </w:rPr>
              <w:t>ی</w:t>
            </w:r>
            <w:r w:rsidRPr="00172BE7">
              <w:rPr>
                <w:rtl/>
              </w:rPr>
              <w:t xml:space="preserve"> ب</w:t>
            </w:r>
            <w:r w:rsidRPr="00172BE7">
              <w:rPr>
                <w:rFonts w:hint="cs"/>
                <w:rtl/>
              </w:rPr>
              <w:t>ی</w:t>
            </w:r>
            <w:r w:rsidRPr="00172BE7">
              <w:rPr>
                <w:rFonts w:hint="eastAsia"/>
                <w:rtl/>
              </w:rPr>
              <w:t>مار</w:t>
            </w:r>
            <w:r>
              <w:rPr>
                <w:rFonts w:hint="cs"/>
                <w:rtl/>
              </w:rPr>
              <w:t xml:space="preserve">                                                                        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5E0" w:rsidRPr="009A7E06" w:rsidRDefault="00F375E0" w:rsidP="00F375E0">
            <w:r w:rsidRPr="009E4BCC">
              <w:rPr>
                <w:rFonts w:hint="cs"/>
                <w:rtl/>
              </w:rPr>
              <w:t>امتحان میان ترم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>
              <w:rPr>
                <w:rFonts w:hint="cs"/>
                <w:rtl/>
              </w:rPr>
              <w:t>کلیات مایع درمانی در بیهوشی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 w:rsidRPr="0010338E">
              <w:rPr>
                <w:rtl/>
              </w:rPr>
              <w:t>کل</w:t>
            </w:r>
            <w:r w:rsidRPr="0010338E">
              <w:rPr>
                <w:rFonts w:hint="cs"/>
                <w:rtl/>
              </w:rPr>
              <w:t>ی</w:t>
            </w:r>
            <w:r w:rsidRPr="0010338E">
              <w:rPr>
                <w:rFonts w:hint="eastAsia"/>
                <w:rtl/>
              </w:rPr>
              <w:t>ات</w:t>
            </w:r>
            <w:r w:rsidRPr="0010338E">
              <w:rPr>
                <w:rtl/>
              </w:rPr>
              <w:t xml:space="preserve"> ما</w:t>
            </w:r>
            <w:r w:rsidRPr="0010338E">
              <w:rPr>
                <w:rFonts w:hint="cs"/>
                <w:rtl/>
              </w:rPr>
              <w:t>ی</w:t>
            </w:r>
            <w:r w:rsidRPr="0010338E">
              <w:rPr>
                <w:rFonts w:hint="eastAsia"/>
                <w:rtl/>
              </w:rPr>
              <w:t>ع</w:t>
            </w:r>
            <w:r w:rsidRPr="0010338E">
              <w:rPr>
                <w:rtl/>
              </w:rPr>
              <w:t xml:space="preserve"> درمان</w:t>
            </w:r>
            <w:r w:rsidRPr="0010338E">
              <w:rPr>
                <w:rFonts w:hint="cs"/>
                <w:rtl/>
              </w:rPr>
              <w:t>ی</w:t>
            </w:r>
            <w:r w:rsidRPr="0010338E">
              <w:rPr>
                <w:rtl/>
              </w:rPr>
              <w:t xml:space="preserve"> در ب</w:t>
            </w:r>
            <w:r w:rsidRPr="0010338E">
              <w:rPr>
                <w:rFonts w:hint="cs"/>
                <w:rtl/>
              </w:rPr>
              <w:t>ی</w:t>
            </w:r>
            <w:r w:rsidRPr="0010338E">
              <w:rPr>
                <w:rFonts w:hint="eastAsia"/>
                <w:rtl/>
              </w:rPr>
              <w:t>هوش</w:t>
            </w:r>
            <w:r w:rsidRPr="0010338E">
              <w:rPr>
                <w:rFonts w:hint="cs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11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>
              <w:rPr>
                <w:rFonts w:hint="cs"/>
                <w:rtl/>
              </w:rPr>
              <w:t>آماده سازی ماشین و تجهیزات بیهوشی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12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pPr>
              <w:rPr>
                <w:rtl/>
              </w:rPr>
            </w:pPr>
            <w:r>
              <w:rPr>
                <w:rFonts w:hint="cs"/>
                <w:rtl/>
              </w:rPr>
              <w:t>انتقال خون و مشتقات آن، عوارض احتمالی و مراقبت های آن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 w:rsidRPr="0010338E">
              <w:rPr>
                <w:rtl/>
              </w:rPr>
              <w:t>انتقال خون و مشتقات آن، عوارض احتمال</w:t>
            </w:r>
            <w:r w:rsidRPr="0010338E">
              <w:rPr>
                <w:rFonts w:hint="cs"/>
                <w:rtl/>
              </w:rPr>
              <w:t>ی</w:t>
            </w:r>
            <w:r w:rsidRPr="0010338E">
              <w:rPr>
                <w:rtl/>
              </w:rPr>
              <w:t xml:space="preserve"> و مراقبت ها</w:t>
            </w:r>
            <w:r w:rsidRPr="0010338E">
              <w:rPr>
                <w:rFonts w:hint="cs"/>
                <w:rtl/>
              </w:rPr>
              <w:t>ی</w:t>
            </w:r>
            <w:r w:rsidRPr="0010338E">
              <w:rPr>
                <w:rtl/>
              </w:rPr>
              <w:t xml:space="preserve"> آن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14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>
              <w:rPr>
                <w:rFonts w:hint="cs"/>
                <w:rtl/>
              </w:rPr>
              <w:t>بی حسی های ناحیه ای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 w:rsidRPr="00F60248">
              <w:rPr>
                <w:rtl/>
              </w:rPr>
              <w:t>ب</w:t>
            </w:r>
            <w:r w:rsidRPr="00F60248">
              <w:rPr>
                <w:rFonts w:hint="cs"/>
                <w:rtl/>
              </w:rPr>
              <w:t>ی</w:t>
            </w:r>
            <w:r w:rsidRPr="00F60248">
              <w:rPr>
                <w:rtl/>
              </w:rPr>
              <w:t xml:space="preserve"> حس</w:t>
            </w:r>
            <w:r w:rsidRPr="00F60248">
              <w:rPr>
                <w:rFonts w:hint="cs"/>
                <w:rtl/>
              </w:rPr>
              <w:t>ی</w:t>
            </w:r>
            <w:r w:rsidRPr="00F60248">
              <w:rPr>
                <w:rtl/>
              </w:rPr>
              <w:t xml:space="preserve"> ها</w:t>
            </w:r>
            <w:r w:rsidRPr="00F60248">
              <w:rPr>
                <w:rFonts w:hint="cs"/>
                <w:rtl/>
              </w:rPr>
              <w:t>ی</w:t>
            </w:r>
            <w:r w:rsidRPr="00F60248">
              <w:rPr>
                <w:rtl/>
              </w:rPr>
              <w:t xml:space="preserve"> ناح</w:t>
            </w:r>
            <w:r w:rsidRPr="00F60248">
              <w:rPr>
                <w:rFonts w:hint="cs"/>
                <w:rtl/>
              </w:rPr>
              <w:t>ی</w:t>
            </w:r>
            <w:r w:rsidRPr="00F60248">
              <w:rPr>
                <w:rFonts w:hint="eastAsia"/>
                <w:rtl/>
              </w:rPr>
              <w:t>ه</w:t>
            </w:r>
            <w:r w:rsidRPr="00F60248">
              <w:rPr>
                <w:rtl/>
              </w:rPr>
              <w:t xml:space="preserve"> ا</w:t>
            </w:r>
            <w:r w:rsidRPr="00F60248">
              <w:rPr>
                <w:rFonts w:hint="cs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16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>
              <w:rPr>
                <w:rFonts w:hint="cs"/>
                <w:rtl/>
              </w:rPr>
              <w:t>بلوک اعصاب محیطی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 w:rsidRPr="00F60248">
              <w:rPr>
                <w:rtl/>
              </w:rPr>
              <w:t>بلوک اعصاب مح</w:t>
            </w:r>
            <w:r w:rsidRPr="00F60248">
              <w:rPr>
                <w:rFonts w:hint="cs"/>
                <w:rtl/>
              </w:rPr>
              <w:t>ی</w:t>
            </w:r>
            <w:r w:rsidRPr="00F60248">
              <w:rPr>
                <w:rFonts w:hint="eastAsia"/>
                <w:rtl/>
              </w:rPr>
              <w:t>ط</w:t>
            </w:r>
            <w:r w:rsidRPr="00F60248">
              <w:rPr>
                <w:rFonts w:hint="cs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18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>
              <w:rPr>
                <w:rFonts w:hint="cs"/>
                <w:rtl/>
              </w:rPr>
              <w:t>اداره راه هوایی مشکل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19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 w:rsidRPr="00F60248">
              <w:rPr>
                <w:rtl/>
              </w:rPr>
              <w:t>اداره راه هوا</w:t>
            </w:r>
            <w:r w:rsidRPr="00F60248">
              <w:rPr>
                <w:rFonts w:hint="cs"/>
                <w:rtl/>
              </w:rPr>
              <w:t>یی</w:t>
            </w:r>
            <w:r w:rsidRPr="00F60248">
              <w:rPr>
                <w:rtl/>
              </w:rPr>
              <w:t xml:space="preserve"> مشکل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11/6/1402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pPr>
              <w:rPr>
                <w:rtl/>
              </w:rPr>
            </w:pPr>
            <w:r>
              <w:rPr>
                <w:rFonts w:hint="cs"/>
                <w:rtl/>
              </w:rPr>
              <w:t>هیپوتانسیون کنترل شده  و بیهوشی ترکیبی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13/6/1402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21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>
              <w:rPr>
                <w:rFonts w:hint="cs"/>
                <w:rtl/>
              </w:rPr>
              <w:t>ارائه ژورنال کلاب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18/6/1402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22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25818" w:rsidRDefault="00F375E0" w:rsidP="00F375E0">
            <w:r>
              <w:rPr>
                <w:rFonts w:hint="cs"/>
                <w:rtl/>
              </w:rPr>
              <w:t>ارائه ژورنال کلاب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23</w:t>
            </w:r>
          </w:p>
        </w:tc>
      </w:tr>
      <w:tr w:rsidR="00F375E0" w:rsidRPr="00A90683" w:rsidTr="00C5680C">
        <w:trPr>
          <w:trHeight w:val="540"/>
        </w:trPr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0" w:rsidRPr="00A90683" w:rsidRDefault="00F375E0" w:rsidP="00F375E0">
            <w:pPr>
              <w:rPr>
                <w:rFonts w:cs="B Nazanin"/>
              </w:rPr>
            </w:pPr>
          </w:p>
        </w:tc>
        <w:tc>
          <w:tcPr>
            <w:tcW w:w="405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9A7E06" w:rsidRDefault="00F375E0" w:rsidP="00F375E0">
            <w:r>
              <w:rPr>
                <w:rFonts w:hint="cs"/>
                <w:rtl/>
              </w:rPr>
              <w:t>ارائه ژورنال کلاب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3-1.5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375E0" w:rsidRPr="00B92A43" w:rsidRDefault="00F375E0" w:rsidP="00F375E0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24</w:t>
            </w:r>
          </w:p>
        </w:tc>
      </w:tr>
    </w:tbl>
    <w:p w:rsidR="002121BE" w:rsidRPr="00A90683" w:rsidRDefault="002121BE" w:rsidP="00C5680C">
      <w:pPr>
        <w:bidi w:val="0"/>
        <w:rPr>
          <w:rFonts w:cs="B Nazanin"/>
        </w:rPr>
      </w:pPr>
      <w:bookmarkStart w:id="0" w:name="_GoBack"/>
      <w:bookmarkEnd w:id="0"/>
    </w:p>
    <w:sectPr w:rsidR="002121BE" w:rsidRPr="00A90683" w:rsidSect="00104124">
      <w:headerReference w:type="default" r:id="rId8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E7" w:rsidRDefault="00843AE7">
      <w:r>
        <w:separator/>
      </w:r>
    </w:p>
  </w:endnote>
  <w:endnote w:type="continuationSeparator" w:id="0">
    <w:p w:rsidR="00843AE7" w:rsidRDefault="0084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5B50DB3-B2C2-4C45-B4EA-5B88383D18A8}"/>
    <w:embedBold r:id="rId2" w:fontKey="{6844D6EC-7ACC-4C57-B145-0BE4F839B8E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3" w:subsetted="1" w:fontKey="{EA89BF27-CF23-4019-A51D-709C248E9E9F}"/>
  </w:font>
  <w:font w:name="IPT.Zar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4666CBBC-B572-4F5E-A22E-F03EAE3E9E3A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E7" w:rsidRDefault="00843AE7">
      <w:r>
        <w:separator/>
      </w:r>
    </w:p>
  </w:footnote>
  <w:footnote w:type="continuationSeparator" w:id="0">
    <w:p w:rsidR="00843AE7" w:rsidRDefault="00843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2655"/>
    <w:multiLevelType w:val="hybridMultilevel"/>
    <w:tmpl w:val="1946FAC0"/>
    <w:lvl w:ilvl="0" w:tplc="2C24F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A4571"/>
    <w:multiLevelType w:val="hybridMultilevel"/>
    <w:tmpl w:val="DE38B37E"/>
    <w:lvl w:ilvl="0" w:tplc="6D48E7B0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548B0"/>
    <w:rsid w:val="00083B92"/>
    <w:rsid w:val="00097DD0"/>
    <w:rsid w:val="000A769A"/>
    <w:rsid w:val="00101CA2"/>
    <w:rsid w:val="00104124"/>
    <w:rsid w:val="00147BD5"/>
    <w:rsid w:val="00151E15"/>
    <w:rsid w:val="002121BE"/>
    <w:rsid w:val="002177CC"/>
    <w:rsid w:val="00254153"/>
    <w:rsid w:val="003A150C"/>
    <w:rsid w:val="003A4E8F"/>
    <w:rsid w:val="003C0043"/>
    <w:rsid w:val="004024F6"/>
    <w:rsid w:val="004532A6"/>
    <w:rsid w:val="004E1040"/>
    <w:rsid w:val="00504B14"/>
    <w:rsid w:val="005B5876"/>
    <w:rsid w:val="005E4A39"/>
    <w:rsid w:val="006404AA"/>
    <w:rsid w:val="007D192E"/>
    <w:rsid w:val="00812E75"/>
    <w:rsid w:val="0082128F"/>
    <w:rsid w:val="00843AE7"/>
    <w:rsid w:val="0086492B"/>
    <w:rsid w:val="00865211"/>
    <w:rsid w:val="008916B4"/>
    <w:rsid w:val="008C4950"/>
    <w:rsid w:val="008E56F9"/>
    <w:rsid w:val="008F5172"/>
    <w:rsid w:val="009169CF"/>
    <w:rsid w:val="00993ABE"/>
    <w:rsid w:val="009E4BCC"/>
    <w:rsid w:val="00A90683"/>
    <w:rsid w:val="00C5680C"/>
    <w:rsid w:val="00CD3599"/>
    <w:rsid w:val="00D150D7"/>
    <w:rsid w:val="00D711E5"/>
    <w:rsid w:val="00D93C0B"/>
    <w:rsid w:val="00DB2D45"/>
    <w:rsid w:val="00DD4CFC"/>
    <w:rsid w:val="00E10279"/>
    <w:rsid w:val="00E663E4"/>
    <w:rsid w:val="00ED6061"/>
    <w:rsid w:val="00ED72F8"/>
    <w:rsid w:val="00EE20D5"/>
    <w:rsid w:val="00F17C7E"/>
    <w:rsid w:val="00F309F8"/>
    <w:rsid w:val="00F375E0"/>
    <w:rsid w:val="00FA457C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83B92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8AF6-C997-4542-9DCC-1BC17A2E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Gholamreza Shabanian</cp:lastModifiedBy>
  <cp:revision>9</cp:revision>
  <cp:lastPrinted>2014-10-06T11:50:00Z</cp:lastPrinted>
  <dcterms:created xsi:type="dcterms:W3CDTF">2023-09-30T07:56:00Z</dcterms:created>
  <dcterms:modified xsi:type="dcterms:W3CDTF">2023-10-14T07:04:00Z</dcterms:modified>
</cp:coreProperties>
</file>