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820"/>
      </w:tblGrid>
      <w:tr w:rsidR="00432034" w:rsidRPr="00B25868" w:rsidTr="00432034">
        <w:trPr>
          <w:trHeight w:val="454"/>
        </w:trPr>
        <w:tc>
          <w:tcPr>
            <w:tcW w:w="9356" w:type="dxa"/>
            <w:gridSpan w:val="2"/>
            <w:vAlign w:val="center"/>
          </w:tcPr>
          <w:p w:rsidR="00432034" w:rsidRPr="00B25868" w:rsidRDefault="00432034" w:rsidP="00432034">
            <w:pPr>
              <w:pStyle w:val="Title"/>
              <w:spacing w:line="204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طرح درس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2E7B8D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شماره درس :      خونشناسی 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عملی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2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120104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820" w:type="dxa"/>
            <w:vAlign w:val="center"/>
          </w:tcPr>
          <w:p w:rsidR="00432034" w:rsidRDefault="00432034" w:rsidP="00385304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رشته و مقطع:  کارشناسی </w:t>
            </w:r>
            <w:r w:rsidR="00D0041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پیوسته علوم آزمایشگاهی ترم </w:t>
            </w:r>
            <w:r w:rsidR="00385304">
              <w:rPr>
                <w:rFonts w:cs="B Nazanin"/>
                <w:sz w:val="22"/>
                <w:szCs w:val="22"/>
                <w:lang w:bidi="fa-IR"/>
              </w:rPr>
              <w:t>3</w:t>
            </w:r>
            <w:bookmarkStart w:id="0" w:name="_GoBack"/>
            <w:bookmarkEnd w:id="0"/>
          </w:p>
          <w:p w:rsidR="00205417" w:rsidRPr="00B25868" w:rsidRDefault="00205417" w:rsidP="00D00419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نیمسال دوم 401-402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0C6B80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روز و ساع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>ت برگزاری: شنبه ها  ساعت  12-10 و</w:t>
            </w:r>
            <w:r w:rsidR="000C6B8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یک شنبه ها 3-5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2E7B8D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محل برگزاری: 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>آزمایشگاه دانشکده پزشکی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D00419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تعداد واحد: </w:t>
            </w:r>
            <w:r w:rsidR="00D00419">
              <w:rPr>
                <w:rFonts w:cs="B Nazanin" w:hint="cs"/>
                <w:sz w:val="22"/>
                <w:szCs w:val="22"/>
                <w:rtl/>
                <w:lang w:bidi="fa-IR"/>
              </w:rPr>
              <w:t>1.5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واحد در دو گروه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66148B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دروس پیش نیاز: خون شناسی 1</w:t>
            </w:r>
            <w:r w:rsidR="00D0041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2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66148B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مدرس: دکتر بشکار، گروه علوم آز. دانشکده پیراپزشکی     </w:t>
            </w:r>
            <w:r w:rsidRPr="00B2586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D00419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مدت كلاس :  </w:t>
            </w:r>
            <w:r w:rsidR="00D00419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Pr="00B2586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ساعت</w:t>
            </w:r>
          </w:p>
        </w:tc>
      </w:tr>
    </w:tbl>
    <w:p w:rsidR="009F5239" w:rsidRDefault="009F5239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tbl>
      <w:tblPr>
        <w:bidiVisual/>
        <w:tblW w:w="94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432034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منبع درس  :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خون شناسی و انعقاد </w:t>
            </w:r>
            <w:r w:rsidRPr="00591A59">
              <w:rPr>
                <w:rFonts w:cs="Times New Roman" w:hint="cs"/>
                <w:b w:val="0"/>
                <w:bCs w:val="0"/>
                <w:sz w:val="22"/>
                <w:szCs w:val="22"/>
                <w:rtl/>
                <w:lang w:bidi="fa-IR"/>
              </w:rPr>
              <w:t>–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هنری دیوید سون- هماتولوژی دکتر گل افشان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66148B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امکانات آموزشی : 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ویدنوپروژکتور -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2E7B8D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میکروسکوپ </w:t>
            </w:r>
            <w:r w:rsidR="002E7B8D">
              <w:rPr>
                <w:rFonts w:cs="Times New Roman" w:hint="cs"/>
                <w:sz w:val="22"/>
                <w:szCs w:val="22"/>
                <w:rtl/>
                <w:lang w:bidi="fa-IR"/>
              </w:rPr>
              <w:t>–</w:t>
            </w:r>
            <w:r w:rsidR="002E7B8D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سایر تجهیزات موجود  در آزمایشگاه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66148B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>سیاست مسئول درس در قبال غیبت</w:t>
            </w:r>
            <w:r w:rsidR="00C60C4E"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دانشجو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: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طبق دستورالعمل آموزش اقدام خواهد شد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.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2E7B8D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نحوه ارزیابی دانشجو:  </w:t>
            </w:r>
            <w:r w:rsidR="002E7B8D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بررسی مطالب جلسات قبل و پرسش و پاسخ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- امتحان پایان ترم</w:t>
            </w:r>
            <w:r w:rsidR="00C60C4E"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0C4E" w:rsidTr="00C60C4E">
        <w:tc>
          <w:tcPr>
            <w:tcW w:w="9242" w:type="dxa"/>
          </w:tcPr>
          <w:p w:rsidR="003B3DDA" w:rsidRPr="00591A59" w:rsidRDefault="00C60C4E" w:rsidP="00432034">
            <w:pPr>
              <w:bidi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591A59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 xml:space="preserve">هدف کلی درس: </w:t>
            </w:r>
          </w:p>
          <w:p w:rsidR="00591A59" w:rsidRDefault="00591A59" w:rsidP="003B3DDA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</w:p>
          <w:p w:rsidR="00C60C4E" w:rsidRPr="00591A59" w:rsidRDefault="00D00419" w:rsidP="009F26A0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آموزش روشها ی مختلف آزمایشگاه هماتولوژی به نحوی که کارشناس علوم آزمایشگاهی بتواند سلولهای خونی را شناسایی و ازمایشات مختلف خونشناسی را شخصا انجام دهد </w:t>
            </w:r>
          </w:p>
        </w:tc>
      </w:tr>
      <w:tr w:rsidR="00C60C4E" w:rsidTr="00C60C4E">
        <w:tc>
          <w:tcPr>
            <w:tcW w:w="9242" w:type="dxa"/>
          </w:tcPr>
          <w:p w:rsidR="003B3DDA" w:rsidRDefault="00D00419" w:rsidP="00D00419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شرح درس: </w:t>
            </w:r>
          </w:p>
          <w:p w:rsidR="00D00419" w:rsidRPr="002E7B8D" w:rsidRDefault="00D00419" w:rsidP="00D00419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آشنایی با اصول بررسی و شناسایی مورفوۀوژیکی سلولهای خونی در شرایط پاتولوژیک ، شمارش سلولهای خونی به روش اتوماتیک و دستی و حصول اطمینان از داده های بدست آمده و انجام آزمایشات انعقادی و همولیتیک</w:t>
            </w:r>
          </w:p>
        </w:tc>
      </w:tr>
    </w:tbl>
    <w:p w:rsidR="00432034" w:rsidRDefault="00432034" w:rsidP="00432034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591A59" w:rsidRDefault="00591A59" w:rsidP="00591A59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2"/>
        <w:gridCol w:w="1156"/>
        <w:gridCol w:w="4804"/>
        <w:gridCol w:w="2230"/>
      </w:tblGrid>
      <w:tr w:rsidR="00591A59" w:rsidTr="00591A59">
        <w:tc>
          <w:tcPr>
            <w:tcW w:w="9242" w:type="dxa"/>
            <w:gridSpan w:val="4"/>
          </w:tcPr>
          <w:p w:rsidR="00591A59" w:rsidRPr="00591A59" w:rsidRDefault="00591A59" w:rsidP="000C6B80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 xml:space="preserve">برنامه آموزشی در خونشناسی </w:t>
            </w:r>
            <w:r w:rsidR="00D00419">
              <w:rPr>
                <w:rFonts w:cs="2  Nazanin" w:hint="cs"/>
                <w:rtl/>
              </w:rPr>
              <w:t>عملی</w:t>
            </w:r>
            <w:r w:rsidRPr="00591A59">
              <w:rPr>
                <w:rFonts w:cs="2  Nazanin" w:hint="cs"/>
                <w:rtl/>
              </w:rPr>
              <w:t xml:space="preserve"> 2 </w:t>
            </w:r>
            <w:r w:rsidRPr="00591A59">
              <w:rPr>
                <w:rFonts w:hint="cs"/>
                <w:rtl/>
              </w:rPr>
              <w:t>–</w:t>
            </w:r>
            <w:r w:rsidRPr="00591A59">
              <w:rPr>
                <w:rFonts w:cs="2  Nazanin" w:hint="cs"/>
                <w:rtl/>
              </w:rPr>
              <w:t xml:space="preserve"> علوم آزمایشگاهی </w:t>
            </w:r>
            <w:r w:rsidRPr="00591A59">
              <w:rPr>
                <w:rFonts w:hint="cs"/>
                <w:rtl/>
              </w:rPr>
              <w:t>–</w:t>
            </w:r>
            <w:r w:rsidRPr="00591A59">
              <w:rPr>
                <w:rFonts w:cs="2  Nazanin" w:hint="cs"/>
                <w:rtl/>
              </w:rPr>
              <w:t xml:space="preserve"> ترم </w:t>
            </w:r>
            <w:r w:rsidR="000C6B80">
              <w:rPr>
                <w:rFonts w:cs="2  Nazanin"/>
              </w:rPr>
              <w:t>3</w:t>
            </w:r>
            <w:r w:rsidRPr="00591A59">
              <w:rPr>
                <w:rFonts w:cs="2  Nazanin" w:hint="cs"/>
                <w:rtl/>
              </w:rPr>
              <w:t xml:space="preserve"> </w:t>
            </w:r>
            <w:r w:rsidR="00D00419">
              <w:rPr>
                <w:rFonts w:cs="2  Nazanin" w:hint="cs"/>
                <w:rtl/>
              </w:rPr>
              <w:t xml:space="preserve">نا </w:t>
            </w:r>
            <w:r w:rsidR="000C6B80">
              <w:rPr>
                <w:rFonts w:cs="2  Nazanin" w:hint="cs"/>
                <w:rtl/>
              </w:rPr>
              <w:t>پیوسته- نیمسال</w:t>
            </w:r>
            <w:r w:rsidR="000C6B80">
              <w:rPr>
                <w:rFonts w:cs="2  Nazanin" w:hint="cs"/>
                <w:rtl/>
                <w:lang w:bidi="fa-IR"/>
              </w:rPr>
              <w:t xml:space="preserve"> دوم </w:t>
            </w:r>
            <w:r w:rsidRPr="00591A59">
              <w:rPr>
                <w:rFonts w:cs="2  Nazanin" w:hint="cs"/>
                <w:rtl/>
              </w:rPr>
              <w:t xml:space="preserve"> </w:t>
            </w:r>
            <w:r w:rsidR="000C6B80">
              <w:rPr>
                <w:rFonts w:cs="2  Nazanin"/>
              </w:rPr>
              <w:t>401-402</w:t>
            </w:r>
            <w:r w:rsidRPr="00591A59">
              <w:rPr>
                <w:rFonts w:cs="2  Nazanin" w:hint="cs"/>
                <w:rtl/>
              </w:rPr>
              <w:t xml:space="preserve"> </w:t>
            </w:r>
          </w:p>
        </w:tc>
      </w:tr>
      <w:tr w:rsidR="00591A59" w:rsidTr="000C6B80">
        <w:tc>
          <w:tcPr>
            <w:tcW w:w="1052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جلسه</w:t>
            </w:r>
          </w:p>
        </w:tc>
        <w:tc>
          <w:tcPr>
            <w:tcW w:w="1156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تاریخ</w:t>
            </w:r>
          </w:p>
        </w:tc>
        <w:tc>
          <w:tcPr>
            <w:tcW w:w="480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عنوان مطلب</w:t>
            </w:r>
          </w:p>
        </w:tc>
        <w:tc>
          <w:tcPr>
            <w:tcW w:w="2230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آمادگی مورد نیاز دانشجو</w:t>
            </w:r>
          </w:p>
        </w:tc>
      </w:tr>
      <w:tr w:rsidR="000C6B80" w:rsidRPr="00591A59" w:rsidTr="000C6B80">
        <w:trPr>
          <w:trHeight w:val="250"/>
        </w:trPr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1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25/11/401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اصول بررسی لام خون محیطی و روشهای مختلف رنگ آمیزی</w:t>
            </w:r>
          </w:p>
        </w:tc>
        <w:tc>
          <w:tcPr>
            <w:tcW w:w="2230" w:type="dxa"/>
            <w:vAlign w:val="center"/>
          </w:tcPr>
          <w:p w:rsidR="000C6B80" w:rsidRPr="00131159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خونشناسی 1</w:t>
            </w:r>
          </w:p>
        </w:tc>
      </w:tr>
      <w:tr w:rsidR="000C6B80" w:rsidRPr="00591A59" w:rsidTr="000C6B80">
        <w:trPr>
          <w:trHeight w:val="143"/>
        </w:trPr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</w:t>
            </w:r>
          </w:p>
        </w:tc>
        <w:tc>
          <w:tcPr>
            <w:tcW w:w="1156" w:type="dxa"/>
          </w:tcPr>
          <w:p w:rsidR="000C6B80" w:rsidRPr="00591A59" w:rsidRDefault="000C6B80" w:rsidP="000C6B80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26</w:t>
            </w:r>
            <w:r w:rsidRPr="00D152B4">
              <w:rPr>
                <w:rFonts w:cs="2  Nazanin"/>
                <w:rtl/>
              </w:rPr>
              <w:t>/</w:t>
            </w:r>
            <w:r>
              <w:rPr>
                <w:rFonts w:cs="2  Nazanin"/>
              </w:rPr>
              <w:t>11</w:t>
            </w:r>
            <w:r w:rsidRPr="00D152B4">
              <w:rPr>
                <w:rFonts w:cs="2  Nazanin"/>
                <w:rtl/>
              </w:rPr>
              <w:t>/401</w:t>
            </w:r>
          </w:p>
        </w:tc>
        <w:tc>
          <w:tcPr>
            <w:tcW w:w="4804" w:type="dxa"/>
          </w:tcPr>
          <w:p w:rsidR="000C6B80" w:rsidRPr="008C3D1F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بررسی سلولهای طبیعی و غیر طبیعی</w:t>
            </w:r>
          </w:p>
        </w:tc>
        <w:tc>
          <w:tcPr>
            <w:tcW w:w="2230" w:type="dxa"/>
            <w:vAlign w:val="center"/>
          </w:tcPr>
          <w:p w:rsidR="000C6B80" w:rsidRPr="00131159" w:rsidRDefault="000C6B80" w:rsidP="00FC7F0A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خونشناسی 1</w:t>
            </w:r>
          </w:p>
        </w:tc>
      </w:tr>
      <w:tr w:rsidR="000C6B80" w:rsidRPr="00591A59" w:rsidTr="000C6B80">
        <w:trPr>
          <w:trHeight w:val="80"/>
        </w:trPr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3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6/12/401</w:t>
            </w:r>
          </w:p>
        </w:tc>
        <w:tc>
          <w:tcPr>
            <w:tcW w:w="4804" w:type="dxa"/>
          </w:tcPr>
          <w:p w:rsidR="000C6B80" w:rsidRPr="008C3D1F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اساس کار و تفسیر داده ها و روش کالیبره کردن و کنترل دستگاهها</w:t>
            </w:r>
          </w:p>
        </w:tc>
        <w:tc>
          <w:tcPr>
            <w:tcW w:w="2230" w:type="dxa"/>
            <w:vAlign w:val="center"/>
          </w:tcPr>
          <w:p w:rsidR="000C6B80" w:rsidRPr="00131159" w:rsidRDefault="000C6B80" w:rsidP="00FC7F0A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خونشناسی 1</w:t>
            </w:r>
          </w:p>
        </w:tc>
      </w:tr>
      <w:tr w:rsidR="000C6B80" w:rsidRPr="00591A59" w:rsidTr="000C6B80">
        <w:trPr>
          <w:trHeight w:val="130"/>
        </w:trPr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4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7</w:t>
            </w:r>
            <w:r>
              <w:rPr>
                <w:rFonts w:cs="2  Nazanin" w:hint="cs"/>
                <w:rtl/>
              </w:rPr>
              <w:t>/12/401</w:t>
            </w:r>
          </w:p>
        </w:tc>
        <w:tc>
          <w:tcPr>
            <w:tcW w:w="4804" w:type="dxa"/>
          </w:tcPr>
          <w:p w:rsidR="000C6B80" w:rsidRPr="008C3D1F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مطالعه لامهای آنمی های مختلف</w:t>
            </w:r>
          </w:p>
        </w:tc>
        <w:tc>
          <w:tcPr>
            <w:tcW w:w="2230" w:type="dxa"/>
            <w:vAlign w:val="center"/>
          </w:tcPr>
          <w:p w:rsidR="000C6B80" w:rsidRPr="00131159" w:rsidRDefault="000C6B80" w:rsidP="00FC7F0A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خونشناسی 1</w:t>
            </w:r>
          </w:p>
        </w:tc>
      </w:tr>
      <w:tr w:rsidR="000C6B80" w:rsidRPr="00591A59" w:rsidTr="000C6B80">
        <w:trPr>
          <w:trHeight w:val="213"/>
        </w:trPr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5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13/12/401</w:t>
            </w:r>
          </w:p>
        </w:tc>
        <w:tc>
          <w:tcPr>
            <w:tcW w:w="4804" w:type="dxa"/>
          </w:tcPr>
          <w:p w:rsidR="000C6B80" w:rsidRPr="008C3D1F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الکتروفورز هموگلوبین</w:t>
            </w:r>
          </w:p>
        </w:tc>
        <w:tc>
          <w:tcPr>
            <w:tcW w:w="2230" w:type="dxa"/>
            <w:vAlign w:val="center"/>
          </w:tcPr>
          <w:p w:rsidR="000C6B80" w:rsidRPr="00131159" w:rsidRDefault="000C6B80" w:rsidP="00FC7F0A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خونشناسی 1</w:t>
            </w:r>
          </w:p>
        </w:tc>
      </w:tr>
      <w:tr w:rsidR="000C6B80" w:rsidRPr="00591A59" w:rsidTr="000C6B80">
        <w:trPr>
          <w:trHeight w:val="118"/>
        </w:trPr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lastRenderedPageBreak/>
              <w:t>6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14</w:t>
            </w:r>
            <w:r>
              <w:rPr>
                <w:rFonts w:cs="2  Nazanin" w:hint="cs"/>
                <w:rtl/>
              </w:rPr>
              <w:t>/12/401</w:t>
            </w:r>
          </w:p>
        </w:tc>
        <w:tc>
          <w:tcPr>
            <w:tcW w:w="4804" w:type="dxa"/>
          </w:tcPr>
          <w:p w:rsidR="000C6B80" w:rsidRPr="008C3D1F" w:rsidRDefault="000C6B80" w:rsidP="00984902">
            <w:pPr>
              <w:bidi/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 xml:space="preserve">سیکلینگ تست،  تست حلالیت، هموگلوبین </w:t>
            </w:r>
            <w:r>
              <w:rPr>
                <w:rFonts w:cs="2  Nazanin"/>
              </w:rPr>
              <w:t>H</w:t>
            </w:r>
          </w:p>
        </w:tc>
        <w:tc>
          <w:tcPr>
            <w:tcW w:w="2230" w:type="dxa"/>
            <w:vAlign w:val="center"/>
          </w:tcPr>
          <w:p w:rsidR="000C6B80" w:rsidRPr="00131159" w:rsidRDefault="000C6B80" w:rsidP="00FC7F0A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خونشناسی 1</w:t>
            </w:r>
          </w:p>
        </w:tc>
      </w:tr>
      <w:tr w:rsidR="000C6B80" w:rsidRPr="00591A59" w:rsidTr="000C6B80">
        <w:trPr>
          <w:trHeight w:val="263"/>
        </w:trPr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7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20/12/401</w:t>
            </w:r>
          </w:p>
        </w:tc>
        <w:tc>
          <w:tcPr>
            <w:tcW w:w="4804" w:type="dxa"/>
          </w:tcPr>
          <w:p w:rsidR="000C6B80" w:rsidRPr="008C3D1F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روشهای بررسی هموگلوبین های ناپایدار و هاینز بادی</w:t>
            </w:r>
          </w:p>
        </w:tc>
        <w:tc>
          <w:tcPr>
            <w:tcW w:w="2230" w:type="dxa"/>
            <w:vAlign w:val="center"/>
          </w:tcPr>
          <w:p w:rsidR="000C6B80" w:rsidRPr="00131159" w:rsidRDefault="000C6B80" w:rsidP="00FC7F0A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خونشناسی 1</w:t>
            </w:r>
          </w:p>
        </w:tc>
      </w:tr>
      <w:tr w:rsidR="000C6B80" w:rsidRPr="00591A59" w:rsidTr="000C6B80">
        <w:trPr>
          <w:trHeight w:val="100"/>
        </w:trPr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8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21</w:t>
            </w:r>
            <w:r>
              <w:rPr>
                <w:rFonts w:cs="2  Nazanin" w:hint="cs"/>
                <w:rtl/>
              </w:rPr>
              <w:t>/12/401</w:t>
            </w:r>
          </w:p>
        </w:tc>
        <w:tc>
          <w:tcPr>
            <w:tcW w:w="4804" w:type="dxa"/>
          </w:tcPr>
          <w:p w:rsidR="000C6B80" w:rsidRPr="008C3D1F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اسموتیک فراژیلیتی</w:t>
            </w:r>
          </w:p>
        </w:tc>
        <w:tc>
          <w:tcPr>
            <w:tcW w:w="2230" w:type="dxa"/>
            <w:vAlign w:val="center"/>
          </w:tcPr>
          <w:p w:rsidR="000C6B80" w:rsidRPr="00131159" w:rsidRDefault="000C6B80" w:rsidP="00FC7F0A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خونشناسی 1</w:t>
            </w:r>
          </w:p>
        </w:tc>
      </w:tr>
      <w:tr w:rsidR="000C6B80" w:rsidRPr="00591A59" w:rsidTr="000C6B80">
        <w:trPr>
          <w:trHeight w:val="250"/>
        </w:trPr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9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19</w:t>
            </w:r>
            <w:r>
              <w:rPr>
                <w:rFonts w:cs="2  Nazanin" w:hint="cs"/>
                <w:rtl/>
              </w:rPr>
              <w:t>/1/402</w:t>
            </w:r>
          </w:p>
        </w:tc>
        <w:tc>
          <w:tcPr>
            <w:tcW w:w="4804" w:type="dxa"/>
          </w:tcPr>
          <w:p w:rsidR="000C6B80" w:rsidRPr="008C3D1F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 xml:space="preserve">اتو همولیز و </w:t>
            </w:r>
            <w:r>
              <w:rPr>
                <w:rFonts w:cs="2  Nazanin"/>
              </w:rPr>
              <w:t>HAMs test</w:t>
            </w:r>
          </w:p>
        </w:tc>
        <w:tc>
          <w:tcPr>
            <w:tcW w:w="2230" w:type="dxa"/>
            <w:vAlign w:val="center"/>
          </w:tcPr>
          <w:p w:rsidR="000C6B80" w:rsidRPr="00131159" w:rsidRDefault="000C6B80" w:rsidP="00FC7F0A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خونشناسی 1</w:t>
            </w:r>
          </w:p>
        </w:tc>
      </w:tr>
      <w:tr w:rsidR="000C6B80" w:rsidRPr="00591A59" w:rsidTr="000C6B80">
        <w:trPr>
          <w:trHeight w:val="175"/>
        </w:trPr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10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20</w:t>
            </w:r>
            <w:r>
              <w:rPr>
                <w:rFonts w:cs="2  Nazanin" w:hint="cs"/>
                <w:rtl/>
              </w:rPr>
              <w:t>/1/402</w:t>
            </w:r>
          </w:p>
        </w:tc>
        <w:tc>
          <w:tcPr>
            <w:tcW w:w="4804" w:type="dxa"/>
          </w:tcPr>
          <w:p w:rsidR="000C6B80" w:rsidRPr="008C3D1F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رنگ آمیزی سیتو کمیکال</w:t>
            </w:r>
          </w:p>
        </w:tc>
        <w:tc>
          <w:tcPr>
            <w:tcW w:w="2230" w:type="dxa"/>
            <w:vAlign w:val="center"/>
          </w:tcPr>
          <w:p w:rsidR="000C6B80" w:rsidRPr="00131159" w:rsidRDefault="000C6B80" w:rsidP="00FC7F0A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خونشناسی 1 و 2</w:t>
            </w:r>
          </w:p>
        </w:tc>
      </w:tr>
      <w:tr w:rsidR="000C6B80" w:rsidRPr="00591A59" w:rsidTr="000C6B80">
        <w:trPr>
          <w:trHeight w:val="288"/>
        </w:trPr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11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26</w:t>
            </w:r>
            <w:r>
              <w:rPr>
                <w:rFonts w:cs="2  Nazanin" w:hint="cs"/>
                <w:rtl/>
              </w:rPr>
              <w:t>/1/402</w:t>
            </w:r>
          </w:p>
        </w:tc>
        <w:tc>
          <w:tcPr>
            <w:tcW w:w="4804" w:type="dxa"/>
          </w:tcPr>
          <w:p w:rsidR="000C6B80" w:rsidRPr="008C3D1F" w:rsidRDefault="000C6B8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فلوسیتومتری</w:t>
            </w:r>
          </w:p>
        </w:tc>
        <w:tc>
          <w:tcPr>
            <w:tcW w:w="2230" w:type="dxa"/>
            <w:vAlign w:val="center"/>
          </w:tcPr>
          <w:p w:rsidR="000C6B80" w:rsidRDefault="000C6B80" w:rsidP="00131159">
            <w:pPr>
              <w:bidi/>
              <w:ind w:firstLine="720"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خونشناسی 1 و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12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27</w:t>
            </w:r>
            <w:r>
              <w:rPr>
                <w:rFonts w:cs="2  Nazanin" w:hint="cs"/>
                <w:rtl/>
              </w:rPr>
              <w:t>/1/402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مطالعه لام مغز استخوان 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خونشناسی 1 و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13</w:t>
            </w:r>
          </w:p>
        </w:tc>
        <w:tc>
          <w:tcPr>
            <w:tcW w:w="1156" w:type="dxa"/>
          </w:tcPr>
          <w:p w:rsidR="000C6B80" w:rsidRPr="00591A59" w:rsidRDefault="000C6B80" w:rsidP="000C6B80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9</w:t>
            </w:r>
            <w:r>
              <w:rPr>
                <w:rFonts w:cs="2  Nazanin" w:hint="cs"/>
                <w:rtl/>
              </w:rPr>
              <w:t>/</w:t>
            </w:r>
            <w:r>
              <w:rPr>
                <w:rFonts w:cs="2  Nazanin"/>
              </w:rPr>
              <w:t>02</w:t>
            </w:r>
            <w:r>
              <w:rPr>
                <w:rFonts w:cs="2  Nazanin" w:hint="cs"/>
                <w:rtl/>
              </w:rPr>
              <w:t>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بررسی رده های سلولی مختلف 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خونشناسی 1 و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984902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14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10</w:t>
            </w:r>
            <w:r>
              <w:rPr>
                <w:rFonts w:cs="2  Nazanin" w:hint="cs"/>
                <w:rtl/>
              </w:rPr>
              <w:t>/2/402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مطالعه لامهای لوسمی حاد میلوییدی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خونشناسی 1 و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15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16</w:t>
            </w:r>
            <w:r>
              <w:rPr>
                <w:rFonts w:cs="2  Nazanin" w:hint="cs"/>
                <w:rtl/>
              </w:rPr>
              <w:t>/2/402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984902">
              <w:rPr>
                <w:rFonts w:cs="2  Nazanin"/>
                <w:rtl/>
                <w:lang w:bidi="fa-IR"/>
              </w:rPr>
              <w:t>مطالعه لامها</w:t>
            </w:r>
            <w:r w:rsidRPr="00984902">
              <w:rPr>
                <w:rFonts w:cs="2  Nazanin" w:hint="cs"/>
                <w:rtl/>
                <w:lang w:bidi="fa-IR"/>
              </w:rPr>
              <w:t>ی</w:t>
            </w:r>
            <w:r w:rsidRPr="00984902">
              <w:rPr>
                <w:rFonts w:cs="2  Nazanin"/>
                <w:rtl/>
                <w:lang w:bidi="fa-IR"/>
              </w:rPr>
              <w:t xml:space="preserve"> </w:t>
            </w:r>
            <w:r>
              <w:rPr>
                <w:rFonts w:cs="2  Nazanin" w:hint="cs"/>
                <w:rtl/>
                <w:lang w:bidi="fa-IR"/>
              </w:rPr>
              <w:t>لوسمی های حاد لنفوییدی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خونشناسی 1 و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984902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16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17</w:t>
            </w:r>
            <w:r>
              <w:rPr>
                <w:rFonts w:cs="2  Nazanin" w:hint="cs"/>
                <w:rtl/>
              </w:rPr>
              <w:t>/2/402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984902">
              <w:rPr>
                <w:rFonts w:cs="2  Nazanin"/>
                <w:rtl/>
                <w:lang w:bidi="fa-IR"/>
              </w:rPr>
              <w:t>مطالعه لامها</w:t>
            </w:r>
            <w:r w:rsidRPr="00984902">
              <w:rPr>
                <w:rFonts w:cs="2  Nazanin" w:hint="cs"/>
                <w:rtl/>
                <w:lang w:bidi="fa-IR"/>
              </w:rPr>
              <w:t>ی</w:t>
            </w:r>
            <w:r w:rsidRPr="00984902">
              <w:rPr>
                <w:rFonts w:cs="2  Nazanin"/>
                <w:rtl/>
                <w:lang w:bidi="fa-IR"/>
              </w:rPr>
              <w:t xml:space="preserve"> </w:t>
            </w:r>
            <w:r>
              <w:rPr>
                <w:rFonts w:cs="2  Nazanin" w:hint="cs"/>
                <w:rtl/>
                <w:lang w:bidi="fa-IR"/>
              </w:rPr>
              <w:t>لوسمی های مزمن میلوییدی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خونشناسی 1 و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984902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17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23</w:t>
            </w:r>
            <w:r>
              <w:rPr>
                <w:rFonts w:cs="2  Nazanin" w:hint="cs"/>
                <w:rtl/>
              </w:rPr>
              <w:t>/2/402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984902">
              <w:rPr>
                <w:rFonts w:cs="2  Nazanin"/>
                <w:rtl/>
                <w:lang w:bidi="fa-IR"/>
              </w:rPr>
              <w:t>مطالعه لامها</w:t>
            </w:r>
            <w:r w:rsidRPr="00984902">
              <w:rPr>
                <w:rFonts w:cs="2  Nazanin" w:hint="cs"/>
                <w:rtl/>
                <w:lang w:bidi="fa-IR"/>
              </w:rPr>
              <w:t>ی</w:t>
            </w:r>
            <w:r w:rsidRPr="00984902">
              <w:rPr>
                <w:rFonts w:cs="2  Nazanin"/>
                <w:rtl/>
                <w:lang w:bidi="fa-IR"/>
              </w:rPr>
              <w:t xml:space="preserve"> </w:t>
            </w:r>
            <w:r>
              <w:rPr>
                <w:rFonts w:cs="2  Nazanin" w:hint="cs"/>
                <w:rtl/>
                <w:lang w:bidi="fa-IR"/>
              </w:rPr>
              <w:t>لوسمی های مزمن لنفوییدی</w:t>
            </w:r>
            <w:r w:rsidRPr="000C5E1F">
              <w:rPr>
                <w:rFonts w:cs="2  Nazanin"/>
                <w:rtl/>
                <w:lang w:bidi="fa-IR"/>
              </w:rPr>
              <w:t>-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خونشناسی 1 و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984902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18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24</w:t>
            </w:r>
            <w:r>
              <w:rPr>
                <w:rFonts w:cs="2  Nazanin" w:hint="cs"/>
                <w:rtl/>
              </w:rPr>
              <w:t>/2/402</w:t>
            </w:r>
          </w:p>
        </w:tc>
        <w:tc>
          <w:tcPr>
            <w:tcW w:w="4804" w:type="dxa"/>
          </w:tcPr>
          <w:p w:rsidR="000C6B80" w:rsidRPr="00591A59" w:rsidRDefault="000C6B80" w:rsidP="00984902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مطالعه لامهای اختلالات میلوپرولیفراتیو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خونشناسی 1 و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19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30</w:t>
            </w:r>
            <w:r>
              <w:rPr>
                <w:rFonts w:cs="2  Nazanin" w:hint="cs"/>
                <w:rtl/>
              </w:rPr>
              <w:t>/2/402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سایر لوسمی ها و اختلالات خونی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خونشناسی 1 و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984902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20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31</w:t>
            </w:r>
            <w:r>
              <w:rPr>
                <w:rFonts w:cs="2  Nazanin" w:hint="cs"/>
                <w:rtl/>
              </w:rPr>
              <w:t>/2/402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آنالیز مایعات بدن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خونشناسی 1 و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984902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21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6</w:t>
            </w:r>
            <w:r>
              <w:rPr>
                <w:rFonts w:cs="2  Nazanin" w:hint="cs"/>
                <w:rtl/>
              </w:rPr>
              <w:t>/3/402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روش انجام تستهای انعقادی و تستهای ترکیبی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A12C3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خونشناسی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984902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22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7</w:t>
            </w:r>
            <w:r>
              <w:rPr>
                <w:rFonts w:cs="2  Nazanin" w:hint="cs"/>
                <w:rtl/>
              </w:rPr>
              <w:t>/3/402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روش انجان تستهای اختصاصی انعاقد و فیبرینولیز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FC7F0A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خونشناسی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984902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23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13</w:t>
            </w:r>
            <w:r>
              <w:rPr>
                <w:rFonts w:cs="2  Nazanin" w:hint="cs"/>
                <w:rtl/>
              </w:rPr>
              <w:t>/3/402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بررسی عملکرد پلاکتی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FC7F0A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خونشناسی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984902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24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14</w:t>
            </w:r>
            <w:r>
              <w:rPr>
                <w:rFonts w:cs="2  Nazanin" w:hint="cs"/>
                <w:rtl/>
              </w:rPr>
              <w:t>/3/402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مروری بر تست </w:t>
            </w:r>
            <w:r>
              <w:rPr>
                <w:rFonts w:cs="2  Nazanin"/>
                <w:lang w:bidi="fa-IR"/>
              </w:rPr>
              <w:t xml:space="preserve">LE </w:t>
            </w:r>
            <w:r>
              <w:rPr>
                <w:rFonts w:cs="2  Nazanin" w:hint="cs"/>
                <w:rtl/>
                <w:lang w:bidi="fa-IR"/>
              </w:rPr>
              <w:t xml:space="preserve"> و </w:t>
            </w:r>
            <w:r>
              <w:rPr>
                <w:rFonts w:cs="2  Nazanin"/>
                <w:lang w:bidi="fa-IR"/>
              </w:rPr>
              <w:t>NBT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FC7F0A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خونشناسی 2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984902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25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/>
              </w:rPr>
              <w:t>20</w:t>
            </w:r>
            <w:r>
              <w:rPr>
                <w:rFonts w:cs="2  Nazanin" w:hint="cs"/>
                <w:rtl/>
              </w:rPr>
              <w:t>/3/402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 مروری بر تستهای روتین هماتولوژی، رتیکولوسیت و نحوه گزارش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A12C3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 xml:space="preserve">خونشناسی 1 و 2 </w:t>
            </w:r>
          </w:p>
        </w:tc>
      </w:tr>
      <w:tr w:rsidR="000C6B80" w:rsidRPr="00591A59" w:rsidTr="000C6B80">
        <w:tc>
          <w:tcPr>
            <w:tcW w:w="1052" w:type="dxa"/>
          </w:tcPr>
          <w:p w:rsidR="000C6B80" w:rsidRPr="00591A59" w:rsidRDefault="000C6B80" w:rsidP="00984902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26</w:t>
            </w:r>
          </w:p>
        </w:tc>
        <w:tc>
          <w:tcPr>
            <w:tcW w:w="1156" w:type="dxa"/>
          </w:tcPr>
          <w:p w:rsidR="000C6B80" w:rsidRPr="00591A59" w:rsidRDefault="000C6B80" w:rsidP="004F10BB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20/3/402</w:t>
            </w:r>
          </w:p>
        </w:tc>
        <w:tc>
          <w:tcPr>
            <w:tcW w:w="4804" w:type="dxa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جلسه مروری و رفع اشکال</w:t>
            </w:r>
          </w:p>
        </w:tc>
        <w:tc>
          <w:tcPr>
            <w:tcW w:w="2230" w:type="dxa"/>
            <w:vAlign w:val="center"/>
          </w:tcPr>
          <w:p w:rsidR="000C6B80" w:rsidRPr="00591A59" w:rsidRDefault="000C6B8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A12C3C" w:rsidRPr="00591A59" w:rsidTr="007A6296">
        <w:trPr>
          <w:trHeight w:val="721"/>
        </w:trPr>
        <w:tc>
          <w:tcPr>
            <w:tcW w:w="9242" w:type="dxa"/>
            <w:gridSpan w:val="4"/>
          </w:tcPr>
          <w:p w:rsidR="00A12C3C" w:rsidRPr="00591A59" w:rsidRDefault="00A12C3C" w:rsidP="00591A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امتحان پایان ترم : طبق تاریخ مشخص شده از آموزش</w:t>
            </w:r>
          </w:p>
        </w:tc>
      </w:tr>
    </w:tbl>
    <w:p w:rsidR="00591A59" w:rsidRDefault="00591A59" w:rsidP="00591A59">
      <w:pPr>
        <w:bidi/>
        <w:rPr>
          <w:rtl/>
          <w:lang w:bidi="fa-IR"/>
        </w:rPr>
      </w:pPr>
    </w:p>
    <w:sectPr w:rsidR="00591A59" w:rsidSect="00424B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70D35"/>
    <w:multiLevelType w:val="hybridMultilevel"/>
    <w:tmpl w:val="6EB21474"/>
    <w:lvl w:ilvl="0" w:tplc="CBFE7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34"/>
    <w:rsid w:val="000C5E1F"/>
    <w:rsid w:val="000C6B80"/>
    <w:rsid w:val="00131159"/>
    <w:rsid w:val="00205417"/>
    <w:rsid w:val="002D2937"/>
    <w:rsid w:val="002E7B8D"/>
    <w:rsid w:val="00385304"/>
    <w:rsid w:val="003B3DDA"/>
    <w:rsid w:val="00424B8B"/>
    <w:rsid w:val="00432034"/>
    <w:rsid w:val="00591A59"/>
    <w:rsid w:val="00877EC7"/>
    <w:rsid w:val="008C3D1F"/>
    <w:rsid w:val="00984902"/>
    <w:rsid w:val="009F26A0"/>
    <w:rsid w:val="009F5239"/>
    <w:rsid w:val="00A12C3C"/>
    <w:rsid w:val="00C60C4E"/>
    <w:rsid w:val="00D00419"/>
    <w:rsid w:val="00D17D8C"/>
    <w:rsid w:val="00E804F6"/>
    <w:rsid w:val="00F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034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432034"/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table" w:styleId="TableGrid">
    <w:name w:val="Table Grid"/>
    <w:basedOn w:val="TableNormal"/>
    <w:uiPriority w:val="59"/>
    <w:rsid w:val="00C6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034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432034"/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table" w:styleId="TableGrid">
    <w:name w:val="Table Grid"/>
    <w:basedOn w:val="TableNormal"/>
    <w:uiPriority w:val="59"/>
    <w:rsid w:val="00C6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2CC8-4890-4EE9-A8FF-F5F60A30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pejman beshkar</dc:creator>
  <cp:lastModifiedBy>pejman beshkar</cp:lastModifiedBy>
  <cp:revision>3</cp:revision>
  <dcterms:created xsi:type="dcterms:W3CDTF">2023-06-13T06:08:00Z</dcterms:created>
  <dcterms:modified xsi:type="dcterms:W3CDTF">2023-06-13T06:23:00Z</dcterms:modified>
</cp:coreProperties>
</file>