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20" w:rsidRPr="007D5C5A" w:rsidRDefault="00C81B9F">
      <w:pPr>
        <w:jc w:val="center"/>
        <w:rPr>
          <w:rFonts w:asciiTheme="majorBidi" w:hAnsiTheme="majorBidi" w:cstheme="majorBidi"/>
          <w:sz w:val="32"/>
          <w:szCs w:val="32"/>
          <w:rtl/>
        </w:rPr>
      </w:pPr>
      <w:r>
        <w:rPr>
          <w:rFonts w:asciiTheme="majorBidi" w:hAnsiTheme="majorBidi" w:cstheme="majorBidi"/>
          <w:noProof/>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63pt;margin-top:-52.7pt;width:45pt;height:36pt;z-index:251658240" adj="10143746" fillcolor="black">
            <v:shadow color="#868686"/>
            <v:textpath style="font-family:&quot;Arial Black&quot;;font-size:8pt" fitshape="t" trim="t" string="دانشگاه علوم پزشكي شهركرد "/>
          </v:shape>
        </w:pict>
      </w:r>
      <w:r w:rsidR="008D4DBA">
        <w:rPr>
          <w:rFonts w:asciiTheme="majorBidi" w:hAnsiTheme="majorBidi" w:cstheme="majorBidi"/>
          <w:noProof/>
          <w:sz w:val="32"/>
          <w:szCs w:val="32"/>
          <w:rtl/>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-554990</wp:posOffset>
                </wp:positionV>
                <wp:extent cx="571500" cy="571500"/>
                <wp:effectExtent l="0" t="0" r="0" b="0"/>
                <wp:wrapNone/>
                <wp:docPr id="1" name="Rectangle 2" descr="A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Description: Arm" style="position:absolute;left:0;text-align:left;margin-left:-63pt;margin-top:-43.7pt;width: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" stroked="f">
                <v:fill r:id="rId9" o:title="Arm" recolor="t" type="frame"/>
              </v:rect>
            </w:pict>
          </mc:Fallback>
        </mc:AlternateContent>
      </w:r>
    </w:p>
    <w:p w:rsidR="002121BE" w:rsidRPr="007D7EEE" w:rsidRDefault="002121BE" w:rsidP="00715BB3">
      <w:pPr>
        <w:jc w:val="center"/>
        <w:rPr>
          <w:rFonts w:asciiTheme="majorBidi" w:hAnsiTheme="majorBidi" w:cstheme="majorBidi"/>
          <w:b/>
          <w:bCs/>
        </w:rPr>
      </w:pPr>
      <w:r w:rsidRPr="007D7EEE">
        <w:rPr>
          <w:rFonts w:asciiTheme="majorBidi" w:hAnsiTheme="majorBidi" w:cstheme="majorBidi"/>
          <w:b/>
          <w:bCs/>
          <w:rtl/>
        </w:rPr>
        <w:t xml:space="preserve">معرفی درس </w:t>
      </w:r>
      <w:r w:rsidR="006404E2" w:rsidRPr="007D7EEE">
        <w:rPr>
          <w:rFonts w:asciiTheme="majorBidi" w:hAnsiTheme="majorBidi" w:cstheme="majorBidi"/>
          <w:b/>
          <w:bCs/>
          <w:rtl/>
        </w:rPr>
        <w:t>ا</w:t>
      </w:r>
      <w:r w:rsidR="007D5C5A" w:rsidRPr="007D7EEE">
        <w:rPr>
          <w:rFonts w:asciiTheme="majorBidi" w:hAnsiTheme="majorBidi" w:cstheme="majorBidi"/>
          <w:b/>
          <w:bCs/>
          <w:rtl/>
        </w:rPr>
        <w:t>یمنی شناسی</w:t>
      </w:r>
      <w:r w:rsidR="00756FCC" w:rsidRPr="007D7EEE">
        <w:rPr>
          <w:rFonts w:asciiTheme="majorBidi" w:hAnsiTheme="majorBidi" w:cstheme="majorBidi" w:hint="cs"/>
          <w:b/>
          <w:bCs/>
          <w:rtl/>
        </w:rPr>
        <w:t xml:space="preserve"> پزشکی</w:t>
      </w:r>
      <w:r w:rsidR="007D5C5A" w:rsidRPr="007D7EEE">
        <w:rPr>
          <w:rFonts w:asciiTheme="majorBidi" w:hAnsiTheme="majorBidi" w:cstheme="majorBidi"/>
          <w:b/>
          <w:bCs/>
          <w:rtl/>
        </w:rPr>
        <w:t xml:space="preserve">  </w:t>
      </w:r>
      <w:r w:rsidR="00715BB3">
        <w:rPr>
          <w:rFonts w:asciiTheme="majorBidi" w:hAnsiTheme="majorBidi" w:cstheme="majorBidi" w:hint="cs"/>
          <w:b/>
          <w:bCs/>
          <w:rtl/>
        </w:rPr>
        <w:t>(1)</w:t>
      </w:r>
      <w:bookmarkStart w:id="0" w:name="_GoBack"/>
      <w:bookmarkEnd w:id="0"/>
      <w:r w:rsidR="007D5C5A" w:rsidRPr="007D7EEE">
        <w:rPr>
          <w:rFonts w:asciiTheme="majorBidi" w:hAnsiTheme="majorBidi" w:cstheme="majorBidi"/>
          <w:b/>
          <w:bCs/>
          <w:rtl/>
        </w:rPr>
        <w:t xml:space="preserve">      نيمسال  </w:t>
      </w:r>
      <w:r w:rsidR="007D4DC6">
        <w:rPr>
          <w:rFonts w:asciiTheme="majorBidi" w:hAnsiTheme="majorBidi" w:cstheme="majorBidi" w:hint="cs"/>
          <w:b/>
          <w:bCs/>
          <w:rtl/>
        </w:rPr>
        <w:t>دوم</w:t>
      </w:r>
      <w:r w:rsidR="007D7EEE">
        <w:rPr>
          <w:rFonts w:asciiTheme="majorBidi" w:hAnsiTheme="majorBidi" w:cstheme="majorBidi" w:hint="cs"/>
          <w:b/>
          <w:bCs/>
          <w:rtl/>
        </w:rPr>
        <w:t xml:space="preserve"> </w:t>
      </w:r>
      <w:r w:rsidR="00715BB3">
        <w:rPr>
          <w:rFonts w:asciiTheme="majorBidi" w:hAnsiTheme="majorBidi" w:cstheme="majorBidi" w:hint="cs"/>
          <w:b/>
          <w:bCs/>
          <w:rtl/>
        </w:rPr>
        <w:t>402-401</w:t>
      </w:r>
    </w:p>
    <w:p w:rsidR="002121BE" w:rsidRPr="008E7FF4" w:rsidRDefault="002121BE" w:rsidP="000D3FF3">
      <w:pPr>
        <w:jc w:val="center"/>
        <w:rPr>
          <w:rFonts w:asciiTheme="majorBidi" w:hAnsiTheme="majorBidi" w:cstheme="majorBidi"/>
          <w:b/>
          <w:bCs/>
          <w:rtl/>
        </w:rPr>
      </w:pPr>
      <w:r w:rsidRPr="008E7FF4">
        <w:rPr>
          <w:rFonts w:asciiTheme="majorBidi" w:hAnsiTheme="majorBidi" w:cstheme="majorBidi"/>
          <w:b/>
          <w:bCs/>
          <w:rtl/>
        </w:rPr>
        <w:t>دانشکده :</w:t>
      </w:r>
      <w:r w:rsidR="000D3FF3" w:rsidRPr="008E7FF4">
        <w:rPr>
          <w:rFonts w:asciiTheme="majorBidi" w:hAnsiTheme="majorBidi" w:cstheme="majorBidi" w:hint="cs"/>
          <w:b/>
          <w:bCs/>
          <w:rtl/>
        </w:rPr>
        <w:t xml:space="preserve"> پیرا </w:t>
      </w:r>
      <w:r w:rsidR="006404E2" w:rsidRPr="008E7FF4">
        <w:rPr>
          <w:rFonts w:asciiTheme="majorBidi" w:hAnsiTheme="majorBidi" w:cstheme="majorBidi"/>
          <w:b/>
          <w:bCs/>
          <w:rtl/>
        </w:rPr>
        <w:t>پزشکی</w:t>
      </w:r>
      <w:r w:rsidRPr="008E7FF4">
        <w:rPr>
          <w:rFonts w:asciiTheme="majorBidi" w:hAnsiTheme="majorBidi" w:cstheme="majorBidi"/>
          <w:b/>
          <w:bCs/>
          <w:rtl/>
        </w:rPr>
        <w:t xml:space="preserve"> </w:t>
      </w:r>
      <w:r w:rsidR="006404E2" w:rsidRPr="008E7FF4">
        <w:rPr>
          <w:rFonts w:asciiTheme="majorBidi" w:hAnsiTheme="majorBidi" w:cstheme="majorBidi"/>
          <w:b/>
          <w:bCs/>
          <w:rtl/>
        </w:rPr>
        <w:t xml:space="preserve">                    </w:t>
      </w:r>
      <w:r w:rsidRPr="008E7FF4">
        <w:rPr>
          <w:rFonts w:asciiTheme="majorBidi" w:hAnsiTheme="majorBidi" w:cstheme="majorBidi"/>
          <w:b/>
          <w:bCs/>
          <w:rtl/>
        </w:rPr>
        <w:t>گروه آموزشی :</w:t>
      </w:r>
      <w:r w:rsidR="006404E2" w:rsidRPr="008E7FF4">
        <w:rPr>
          <w:rFonts w:asciiTheme="majorBidi" w:hAnsiTheme="majorBidi" w:cstheme="majorBidi"/>
          <w:b/>
          <w:bCs/>
          <w:rtl/>
        </w:rPr>
        <w:t xml:space="preserve">   </w:t>
      </w:r>
      <w:r w:rsidR="000D3FF3" w:rsidRPr="008E7FF4">
        <w:rPr>
          <w:rFonts w:asciiTheme="majorBidi" w:hAnsiTheme="majorBidi" w:cstheme="majorBidi" w:hint="cs"/>
          <w:b/>
          <w:bCs/>
          <w:rtl/>
        </w:rPr>
        <w:t>علوم آزمایشگاهی</w:t>
      </w:r>
    </w:p>
    <w:tbl>
      <w:tblPr>
        <w:bidiVisual/>
        <w:tblW w:w="10080" w:type="dxa"/>
        <w:tblInd w:w="-94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0"/>
        <w:gridCol w:w="4860"/>
      </w:tblGrid>
      <w:tr w:rsidR="002121BE" w:rsidRPr="007D5C5A" w:rsidTr="00AB314F">
        <w:trPr>
          <w:trHeight w:val="480"/>
        </w:trPr>
        <w:tc>
          <w:tcPr>
            <w:tcW w:w="5220" w:type="dxa"/>
            <w:tcBorders>
              <w:top w:val="single" w:sz="4" w:space="0" w:color="auto"/>
              <w:bottom w:val="single" w:sz="4" w:space="0" w:color="auto"/>
              <w:right w:val="single" w:sz="4" w:space="0" w:color="auto"/>
            </w:tcBorders>
            <w:vAlign w:val="center"/>
          </w:tcPr>
          <w:p w:rsidR="002121BE" w:rsidRPr="007D5C5A" w:rsidRDefault="002121BE" w:rsidP="000D3FF3">
            <w:pPr>
              <w:rPr>
                <w:rFonts w:asciiTheme="majorBidi" w:hAnsiTheme="majorBidi" w:cstheme="majorBidi"/>
                <w:rtl/>
              </w:rPr>
            </w:pPr>
            <w:r w:rsidRPr="007D5C5A">
              <w:rPr>
                <w:rFonts w:asciiTheme="majorBidi" w:hAnsiTheme="majorBidi" w:cstheme="majorBidi"/>
                <w:rtl/>
              </w:rPr>
              <w:t>٭نام و شماره درس:</w:t>
            </w:r>
            <w:r w:rsidRPr="007D5C5A">
              <w:rPr>
                <w:rFonts w:asciiTheme="majorBidi" w:hAnsiTheme="majorBidi" w:cstheme="majorBidi"/>
                <w:rtl/>
              </w:rPr>
              <w:tab/>
            </w:r>
            <w:r w:rsidR="006404E2" w:rsidRPr="007D5C5A">
              <w:rPr>
                <w:rFonts w:asciiTheme="majorBidi" w:hAnsiTheme="majorBidi" w:cstheme="majorBidi"/>
                <w:rtl/>
              </w:rPr>
              <w:t>ایمنی شناسی</w:t>
            </w:r>
            <w:r w:rsidR="000D3FF3">
              <w:rPr>
                <w:rFonts w:asciiTheme="majorBidi" w:hAnsiTheme="majorBidi" w:cstheme="majorBidi" w:hint="cs"/>
                <w:rtl/>
              </w:rPr>
              <w:t xml:space="preserve"> پزشکی</w:t>
            </w:r>
            <w:r w:rsidR="006404E2" w:rsidRPr="007D5C5A">
              <w:rPr>
                <w:rFonts w:asciiTheme="majorBidi" w:hAnsiTheme="majorBidi" w:cstheme="majorBidi"/>
                <w:rtl/>
              </w:rPr>
              <w:t xml:space="preserve"> </w:t>
            </w:r>
          </w:p>
        </w:tc>
        <w:tc>
          <w:tcPr>
            <w:tcW w:w="4860" w:type="dxa"/>
            <w:tcBorders>
              <w:top w:val="single" w:sz="4" w:space="0" w:color="auto"/>
              <w:left w:val="single" w:sz="4" w:space="0" w:color="auto"/>
              <w:bottom w:val="single" w:sz="4" w:space="0" w:color="auto"/>
            </w:tcBorders>
            <w:vAlign w:val="center"/>
          </w:tcPr>
          <w:p w:rsidR="002121BE" w:rsidRPr="007D5C5A" w:rsidRDefault="002121BE" w:rsidP="00A64B34">
            <w:pPr>
              <w:rPr>
                <w:rFonts w:asciiTheme="majorBidi" w:hAnsiTheme="majorBidi" w:cstheme="majorBidi"/>
                <w:rtl/>
              </w:rPr>
            </w:pPr>
            <w:r w:rsidRPr="007D5C5A">
              <w:rPr>
                <w:rFonts w:asciiTheme="majorBidi" w:hAnsiTheme="majorBidi" w:cstheme="majorBidi"/>
                <w:rtl/>
              </w:rPr>
              <w:t>٭رشته و مقطع تحصيلی :</w:t>
            </w:r>
            <w:r w:rsidR="006404E2" w:rsidRPr="007D5C5A">
              <w:rPr>
                <w:rFonts w:asciiTheme="majorBidi" w:hAnsiTheme="majorBidi" w:cstheme="majorBidi"/>
                <w:rtl/>
              </w:rPr>
              <w:t xml:space="preserve"> </w:t>
            </w:r>
            <w:r w:rsidR="000D3FF3">
              <w:rPr>
                <w:rFonts w:asciiTheme="majorBidi" w:hAnsiTheme="majorBidi" w:cstheme="majorBidi" w:hint="cs"/>
                <w:rtl/>
              </w:rPr>
              <w:t>علوم آزمایشگاهی- کارشناسی</w:t>
            </w:r>
            <w:r w:rsidR="007D7EEE">
              <w:rPr>
                <w:rFonts w:asciiTheme="majorBidi" w:hAnsiTheme="majorBidi" w:cstheme="majorBidi" w:hint="cs"/>
                <w:rtl/>
              </w:rPr>
              <w:t xml:space="preserve"> پیوسته</w:t>
            </w:r>
          </w:p>
        </w:tc>
      </w:tr>
      <w:tr w:rsidR="002121BE" w:rsidRPr="007D5C5A" w:rsidTr="00AB314F">
        <w:trPr>
          <w:trHeight w:val="540"/>
        </w:trPr>
        <w:tc>
          <w:tcPr>
            <w:tcW w:w="5220" w:type="dxa"/>
            <w:tcBorders>
              <w:top w:val="single" w:sz="4" w:space="0" w:color="auto"/>
              <w:bottom w:val="single" w:sz="4" w:space="0" w:color="auto"/>
              <w:right w:val="single" w:sz="4" w:space="0" w:color="auto"/>
            </w:tcBorders>
            <w:vAlign w:val="center"/>
          </w:tcPr>
          <w:p w:rsidR="007D5C5A" w:rsidRDefault="002121BE" w:rsidP="007D5C5A">
            <w:pPr>
              <w:rPr>
                <w:rFonts w:asciiTheme="majorBidi" w:hAnsiTheme="majorBidi" w:cstheme="majorBidi"/>
                <w:rtl/>
              </w:rPr>
            </w:pPr>
            <w:r w:rsidRPr="007D5C5A">
              <w:rPr>
                <w:rFonts w:asciiTheme="majorBidi" w:hAnsiTheme="majorBidi" w:cstheme="majorBidi"/>
                <w:rtl/>
              </w:rPr>
              <w:t>٭روز و ساعت برگزاری:</w:t>
            </w:r>
          </w:p>
          <w:p w:rsidR="006404E2" w:rsidRPr="007D5C5A" w:rsidRDefault="00715BB3" w:rsidP="00B01C5C">
            <w:pPr>
              <w:rPr>
                <w:rFonts w:asciiTheme="majorBidi" w:hAnsiTheme="majorBidi" w:cstheme="majorBidi"/>
                <w:rtl/>
              </w:rPr>
            </w:pPr>
            <w:r>
              <w:rPr>
                <w:rFonts w:asciiTheme="majorBidi" w:hAnsiTheme="majorBidi" w:cstheme="majorBidi" w:hint="cs"/>
                <w:rtl/>
              </w:rPr>
              <w:t>سه شنبه 8 تا 10</w:t>
            </w:r>
          </w:p>
        </w:tc>
        <w:tc>
          <w:tcPr>
            <w:tcW w:w="4860" w:type="dxa"/>
            <w:tcBorders>
              <w:top w:val="single" w:sz="4" w:space="0" w:color="auto"/>
              <w:left w:val="single" w:sz="4" w:space="0" w:color="auto"/>
              <w:bottom w:val="single" w:sz="4" w:space="0" w:color="auto"/>
            </w:tcBorders>
            <w:vAlign w:val="center"/>
          </w:tcPr>
          <w:p w:rsidR="002121BE" w:rsidRPr="007D5C5A" w:rsidRDefault="002121BE" w:rsidP="000D3FF3">
            <w:pPr>
              <w:rPr>
                <w:rFonts w:asciiTheme="majorBidi" w:hAnsiTheme="majorBidi" w:cstheme="majorBidi"/>
                <w:rtl/>
              </w:rPr>
            </w:pPr>
            <w:r w:rsidRPr="007D5C5A">
              <w:rPr>
                <w:rFonts w:asciiTheme="majorBidi" w:hAnsiTheme="majorBidi" w:cstheme="majorBidi"/>
                <w:rtl/>
              </w:rPr>
              <w:t>٭محل برگزاری:</w:t>
            </w:r>
            <w:r w:rsidR="006404E2" w:rsidRPr="007D5C5A">
              <w:rPr>
                <w:rFonts w:asciiTheme="majorBidi" w:hAnsiTheme="majorBidi" w:cstheme="majorBidi"/>
                <w:rtl/>
              </w:rPr>
              <w:t xml:space="preserve"> </w:t>
            </w:r>
            <w:r w:rsidR="000D3FF3">
              <w:rPr>
                <w:rFonts w:asciiTheme="majorBidi" w:hAnsiTheme="majorBidi" w:cstheme="majorBidi" w:hint="cs"/>
                <w:rtl/>
              </w:rPr>
              <w:t>پیراپزشکی</w:t>
            </w:r>
          </w:p>
        </w:tc>
      </w:tr>
      <w:tr w:rsidR="002121BE" w:rsidRPr="007D5C5A" w:rsidTr="00AB314F">
        <w:trPr>
          <w:trHeight w:val="540"/>
        </w:trPr>
        <w:tc>
          <w:tcPr>
            <w:tcW w:w="10080" w:type="dxa"/>
            <w:gridSpan w:val="2"/>
            <w:tcBorders>
              <w:top w:val="single" w:sz="4" w:space="0" w:color="auto"/>
              <w:bottom w:val="single" w:sz="4" w:space="0" w:color="auto"/>
            </w:tcBorders>
            <w:vAlign w:val="center"/>
          </w:tcPr>
          <w:p w:rsidR="002121BE" w:rsidRPr="007D5C5A" w:rsidRDefault="002121BE" w:rsidP="008E7FF4">
            <w:pPr>
              <w:rPr>
                <w:rFonts w:asciiTheme="majorBidi" w:hAnsiTheme="majorBidi" w:cstheme="majorBidi"/>
                <w:rtl/>
              </w:rPr>
            </w:pPr>
            <w:r w:rsidRPr="007D5C5A">
              <w:rPr>
                <w:rFonts w:asciiTheme="majorBidi" w:hAnsiTheme="majorBidi" w:cstheme="majorBidi"/>
                <w:rtl/>
              </w:rPr>
              <w:t xml:space="preserve">٭تعداد و نوع واحد (نظری/عملی) : </w:t>
            </w:r>
            <w:r w:rsidR="008E7FF4">
              <w:rPr>
                <w:rFonts w:asciiTheme="majorBidi" w:hAnsiTheme="majorBidi" w:cstheme="majorBidi" w:hint="cs"/>
                <w:rtl/>
              </w:rPr>
              <w:t>2</w:t>
            </w:r>
            <w:r w:rsidR="006404E2" w:rsidRPr="007D5C5A">
              <w:rPr>
                <w:rFonts w:asciiTheme="majorBidi" w:hAnsiTheme="majorBidi" w:cstheme="majorBidi"/>
                <w:rtl/>
              </w:rPr>
              <w:t xml:space="preserve"> واحد درس نظری </w:t>
            </w:r>
          </w:p>
        </w:tc>
      </w:tr>
      <w:tr w:rsidR="002121BE" w:rsidRPr="007D5C5A" w:rsidTr="00AB314F">
        <w:trPr>
          <w:trHeight w:val="540"/>
        </w:trPr>
        <w:tc>
          <w:tcPr>
            <w:tcW w:w="10080" w:type="dxa"/>
            <w:gridSpan w:val="2"/>
            <w:tcBorders>
              <w:top w:val="single" w:sz="4" w:space="0" w:color="auto"/>
            </w:tcBorders>
            <w:vAlign w:val="center"/>
          </w:tcPr>
          <w:p w:rsidR="002121BE" w:rsidRPr="007D5C5A" w:rsidRDefault="002121BE" w:rsidP="00B01C5C">
            <w:pPr>
              <w:rPr>
                <w:rFonts w:asciiTheme="majorBidi" w:hAnsiTheme="majorBidi" w:cstheme="majorBidi"/>
                <w:rtl/>
              </w:rPr>
            </w:pPr>
            <w:r w:rsidRPr="007D5C5A">
              <w:rPr>
                <w:rFonts w:asciiTheme="majorBidi" w:hAnsiTheme="majorBidi" w:cstheme="majorBidi"/>
                <w:rtl/>
              </w:rPr>
              <w:t>٭دروس پيش نياز:</w:t>
            </w:r>
            <w:r w:rsidR="006404E2" w:rsidRPr="007D5C5A">
              <w:rPr>
                <w:rFonts w:asciiTheme="majorBidi" w:hAnsiTheme="majorBidi" w:cstheme="majorBidi"/>
                <w:rtl/>
              </w:rPr>
              <w:t xml:space="preserve">   بیوشیمی، میکروب شناسی</w:t>
            </w:r>
            <w:r w:rsidR="00B01C5C">
              <w:rPr>
                <w:rFonts w:asciiTheme="majorBidi" w:hAnsiTheme="majorBidi" w:cstheme="majorBidi" w:hint="cs"/>
                <w:rtl/>
              </w:rPr>
              <w:t>، فیزیولوژی</w:t>
            </w:r>
          </w:p>
        </w:tc>
      </w:tr>
      <w:tr w:rsidR="002121BE" w:rsidRPr="007D5C5A" w:rsidTr="00AB314F">
        <w:trPr>
          <w:trHeight w:val="480"/>
        </w:trPr>
        <w:tc>
          <w:tcPr>
            <w:tcW w:w="5220" w:type="dxa"/>
            <w:tcBorders>
              <w:top w:val="single" w:sz="4" w:space="0" w:color="auto"/>
              <w:bottom w:val="single" w:sz="4" w:space="0" w:color="auto"/>
              <w:right w:val="single" w:sz="4" w:space="0" w:color="auto"/>
            </w:tcBorders>
            <w:vAlign w:val="center"/>
          </w:tcPr>
          <w:p w:rsidR="000D3FF3" w:rsidRDefault="002121BE" w:rsidP="000D3FF3">
            <w:pPr>
              <w:rPr>
                <w:rFonts w:asciiTheme="majorBidi" w:hAnsiTheme="majorBidi" w:cstheme="majorBidi"/>
                <w:rtl/>
              </w:rPr>
            </w:pPr>
            <w:r w:rsidRPr="007D5C5A">
              <w:rPr>
                <w:rFonts w:asciiTheme="majorBidi" w:hAnsiTheme="majorBidi" w:cstheme="majorBidi"/>
                <w:rtl/>
              </w:rPr>
              <w:t xml:space="preserve">٭نام مسوول درس: </w:t>
            </w:r>
            <w:r w:rsidR="000D3FF3" w:rsidRPr="007D7EEE">
              <w:rPr>
                <w:rFonts w:asciiTheme="majorBidi" w:hAnsiTheme="majorBidi" w:cstheme="majorBidi" w:hint="cs"/>
                <w:b/>
                <w:bCs/>
                <w:rtl/>
              </w:rPr>
              <w:t>دکتر</w:t>
            </w:r>
            <w:r w:rsidR="000D3FF3" w:rsidRPr="007D7EEE">
              <w:rPr>
                <w:rFonts w:asciiTheme="majorBidi" w:hAnsiTheme="majorBidi" w:cstheme="majorBidi"/>
                <w:b/>
                <w:bCs/>
                <w:rtl/>
              </w:rPr>
              <w:t xml:space="preserve"> اعظم جمشیدیان</w:t>
            </w:r>
          </w:p>
          <w:p w:rsidR="002121BE" w:rsidRPr="007D5C5A" w:rsidRDefault="007D5C5A" w:rsidP="000D3FF3">
            <w:pPr>
              <w:rPr>
                <w:rFonts w:asciiTheme="majorBidi" w:hAnsiTheme="majorBidi" w:cstheme="majorBidi"/>
                <w:rtl/>
              </w:rPr>
            </w:pPr>
            <w:r>
              <w:rPr>
                <w:rFonts w:asciiTheme="majorBidi" w:hAnsiTheme="majorBidi" w:cstheme="majorBidi" w:hint="cs"/>
                <w:rtl/>
              </w:rPr>
              <w:t>تهیه کننده طرح درس: دکتر</w:t>
            </w:r>
            <w:r w:rsidR="006404E2" w:rsidRPr="007D5C5A">
              <w:rPr>
                <w:rFonts w:asciiTheme="majorBidi" w:hAnsiTheme="majorBidi" w:cstheme="majorBidi"/>
                <w:rtl/>
              </w:rPr>
              <w:t xml:space="preserve"> اعظم جمشیدیان </w:t>
            </w:r>
          </w:p>
        </w:tc>
        <w:tc>
          <w:tcPr>
            <w:tcW w:w="4860" w:type="dxa"/>
            <w:tcBorders>
              <w:top w:val="single" w:sz="4" w:space="0" w:color="auto"/>
              <w:left w:val="single" w:sz="4" w:space="0" w:color="auto"/>
              <w:bottom w:val="single" w:sz="4" w:space="0" w:color="auto"/>
            </w:tcBorders>
            <w:vAlign w:val="center"/>
          </w:tcPr>
          <w:p w:rsidR="002121BE" w:rsidRPr="007D5C5A" w:rsidRDefault="002121BE" w:rsidP="000D3FF3">
            <w:pPr>
              <w:rPr>
                <w:rFonts w:asciiTheme="majorBidi" w:hAnsiTheme="majorBidi" w:cstheme="majorBidi"/>
                <w:rtl/>
              </w:rPr>
            </w:pPr>
            <w:r w:rsidRPr="007D5C5A">
              <w:rPr>
                <w:rFonts w:asciiTheme="majorBidi" w:hAnsiTheme="majorBidi" w:cstheme="majorBidi"/>
                <w:rtl/>
              </w:rPr>
              <w:t>٭تلفن و روزهای تماس:</w:t>
            </w:r>
            <w:r w:rsidR="006404E2" w:rsidRPr="007D5C5A">
              <w:rPr>
                <w:rFonts w:asciiTheme="majorBidi" w:hAnsiTheme="majorBidi" w:cstheme="majorBidi"/>
                <w:rtl/>
              </w:rPr>
              <w:t xml:space="preserve"> داخلی </w:t>
            </w:r>
            <w:r w:rsidR="000D3FF3">
              <w:rPr>
                <w:rFonts w:asciiTheme="majorBidi" w:hAnsiTheme="majorBidi" w:cstheme="majorBidi" w:hint="cs"/>
                <w:rtl/>
              </w:rPr>
              <w:t>237</w:t>
            </w:r>
            <w:r w:rsidR="006404E2" w:rsidRPr="007D5C5A">
              <w:rPr>
                <w:rFonts w:asciiTheme="majorBidi" w:hAnsiTheme="majorBidi" w:cstheme="majorBidi"/>
                <w:rtl/>
              </w:rPr>
              <w:t xml:space="preserve">، شنبه تا </w:t>
            </w:r>
            <w:r w:rsidR="007D5C5A">
              <w:rPr>
                <w:rFonts w:asciiTheme="majorBidi" w:hAnsiTheme="majorBidi" w:cstheme="majorBidi" w:hint="cs"/>
                <w:rtl/>
              </w:rPr>
              <w:t>چهارشنبه</w:t>
            </w:r>
            <w:r w:rsidR="006404E2" w:rsidRPr="007D5C5A">
              <w:rPr>
                <w:rFonts w:asciiTheme="majorBidi" w:hAnsiTheme="majorBidi" w:cstheme="majorBidi"/>
                <w:rtl/>
              </w:rPr>
              <w:t xml:space="preserve"> </w:t>
            </w:r>
          </w:p>
        </w:tc>
      </w:tr>
      <w:tr w:rsidR="002121BE" w:rsidRPr="007D5C5A" w:rsidTr="00AB314F">
        <w:trPr>
          <w:trHeight w:val="540"/>
        </w:trPr>
        <w:tc>
          <w:tcPr>
            <w:tcW w:w="5220" w:type="dxa"/>
            <w:tcBorders>
              <w:top w:val="single" w:sz="4" w:space="0" w:color="auto"/>
              <w:bottom w:val="single" w:sz="4" w:space="0" w:color="auto"/>
              <w:right w:val="single" w:sz="4" w:space="0" w:color="auto"/>
            </w:tcBorders>
            <w:vAlign w:val="center"/>
          </w:tcPr>
          <w:p w:rsidR="002121BE" w:rsidRDefault="002121BE" w:rsidP="000D3FF3">
            <w:pPr>
              <w:rPr>
                <w:rFonts w:asciiTheme="majorBidi" w:hAnsiTheme="majorBidi" w:cstheme="majorBidi"/>
                <w:rtl/>
              </w:rPr>
            </w:pPr>
            <w:r w:rsidRPr="007D5C5A">
              <w:rPr>
                <w:rFonts w:asciiTheme="majorBidi" w:hAnsiTheme="majorBidi" w:cstheme="majorBidi"/>
                <w:rtl/>
              </w:rPr>
              <w:t>٭آدرس دفتر :</w:t>
            </w:r>
            <w:r w:rsidR="006404E2" w:rsidRPr="007D5C5A">
              <w:rPr>
                <w:rFonts w:asciiTheme="majorBidi" w:hAnsiTheme="majorBidi" w:cstheme="majorBidi"/>
                <w:rtl/>
              </w:rPr>
              <w:t xml:space="preserve"> دانشکده</w:t>
            </w:r>
            <w:r w:rsidR="000D3FF3">
              <w:rPr>
                <w:rFonts w:asciiTheme="majorBidi" w:hAnsiTheme="majorBidi" w:cstheme="majorBidi" w:hint="cs"/>
                <w:rtl/>
              </w:rPr>
              <w:t xml:space="preserve"> پیرا</w:t>
            </w:r>
            <w:r w:rsidR="006404E2" w:rsidRPr="007D5C5A">
              <w:rPr>
                <w:rFonts w:asciiTheme="majorBidi" w:hAnsiTheme="majorBidi" w:cstheme="majorBidi"/>
                <w:rtl/>
              </w:rPr>
              <w:t xml:space="preserve"> پزشکی، طبقه </w:t>
            </w:r>
            <w:r w:rsidR="000D3FF3">
              <w:rPr>
                <w:rFonts w:asciiTheme="majorBidi" w:hAnsiTheme="majorBidi" w:cstheme="majorBidi" w:hint="cs"/>
                <w:rtl/>
              </w:rPr>
              <w:t>سوم</w:t>
            </w:r>
            <w:r w:rsidR="006404E2" w:rsidRPr="007D5C5A">
              <w:rPr>
                <w:rFonts w:asciiTheme="majorBidi" w:hAnsiTheme="majorBidi" w:cstheme="majorBidi"/>
                <w:rtl/>
              </w:rPr>
              <w:t xml:space="preserve">، </w:t>
            </w:r>
            <w:r w:rsidR="007D5C5A">
              <w:rPr>
                <w:rFonts w:asciiTheme="majorBidi" w:hAnsiTheme="majorBidi" w:cstheme="majorBidi" w:hint="cs"/>
                <w:rtl/>
              </w:rPr>
              <w:t>دفتر دکتر جمشیدیان</w:t>
            </w:r>
          </w:p>
          <w:p w:rsidR="00AB54C1" w:rsidRPr="007D5C5A" w:rsidRDefault="00AB54C1" w:rsidP="007D5C5A">
            <w:pPr>
              <w:rPr>
                <w:rFonts w:asciiTheme="majorBidi" w:hAnsiTheme="majorBidi" w:cstheme="majorBidi"/>
                <w:rtl/>
              </w:rPr>
            </w:pPr>
          </w:p>
        </w:tc>
        <w:tc>
          <w:tcPr>
            <w:tcW w:w="4860" w:type="dxa"/>
            <w:tcBorders>
              <w:left w:val="single" w:sz="4" w:space="0" w:color="auto"/>
            </w:tcBorders>
            <w:vAlign w:val="center"/>
          </w:tcPr>
          <w:p w:rsidR="002121BE" w:rsidRPr="007D5C5A" w:rsidRDefault="002121BE">
            <w:pPr>
              <w:rPr>
                <w:rFonts w:asciiTheme="majorBidi" w:hAnsiTheme="majorBidi" w:cstheme="majorBidi"/>
                <w:rtl/>
              </w:rPr>
            </w:pPr>
            <w:r w:rsidRPr="007D5C5A">
              <w:rPr>
                <w:rFonts w:asciiTheme="majorBidi" w:hAnsiTheme="majorBidi" w:cstheme="majorBidi"/>
                <w:rtl/>
              </w:rPr>
              <w:t xml:space="preserve">٭آدرس </w:t>
            </w:r>
            <w:r w:rsidRPr="007D5C5A">
              <w:rPr>
                <w:rFonts w:asciiTheme="majorBidi" w:hAnsiTheme="majorBidi" w:cstheme="majorBidi"/>
              </w:rPr>
              <w:t>Email</w:t>
            </w:r>
            <w:r w:rsidRPr="007D5C5A">
              <w:rPr>
                <w:rFonts w:asciiTheme="majorBidi" w:hAnsiTheme="majorBidi" w:cstheme="majorBidi"/>
                <w:rtl/>
              </w:rPr>
              <w:t>:</w:t>
            </w:r>
            <w:r w:rsidR="006404E2" w:rsidRPr="007D5C5A">
              <w:rPr>
                <w:rFonts w:asciiTheme="majorBidi" w:hAnsiTheme="majorBidi" w:cstheme="majorBidi"/>
                <w:rtl/>
              </w:rPr>
              <w:t xml:space="preserve"> </w:t>
            </w:r>
            <w:r w:rsidR="006404E2" w:rsidRPr="007D5C5A">
              <w:rPr>
                <w:rFonts w:asciiTheme="majorBidi" w:hAnsiTheme="majorBidi" w:cstheme="majorBidi"/>
              </w:rPr>
              <w:t>AzamJamshidian@gmail.com</w:t>
            </w:r>
            <w:r w:rsidRPr="007D5C5A">
              <w:rPr>
                <w:rFonts w:asciiTheme="majorBidi" w:hAnsiTheme="majorBidi" w:cstheme="majorBidi"/>
                <w:rtl/>
              </w:rPr>
              <w:t xml:space="preserve"> </w:t>
            </w:r>
          </w:p>
        </w:tc>
      </w:tr>
    </w:tbl>
    <w:p w:rsidR="002121BE" w:rsidRPr="007D5C5A" w:rsidRDefault="002121BE">
      <w:pPr>
        <w:bidi w:val="0"/>
        <w:rPr>
          <w:rFonts w:asciiTheme="majorBidi" w:hAnsiTheme="majorBidi" w:cstheme="majorBidi"/>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7D5C5A">
        <w:trPr>
          <w:trHeight w:val="555"/>
        </w:trPr>
        <w:tc>
          <w:tcPr>
            <w:tcW w:w="9540" w:type="dxa"/>
            <w:tcBorders>
              <w:bottom w:val="single" w:sz="4" w:space="0" w:color="auto"/>
            </w:tcBorders>
          </w:tcPr>
          <w:p w:rsidR="00AB54C1" w:rsidRDefault="002121BE">
            <w:pPr>
              <w:jc w:val="lowKashida"/>
              <w:rPr>
                <w:rFonts w:asciiTheme="majorBidi" w:hAnsiTheme="majorBidi" w:cstheme="majorBidi"/>
                <w:rtl/>
              </w:rPr>
            </w:pPr>
            <w:r w:rsidRPr="007D5C5A">
              <w:rPr>
                <w:rFonts w:asciiTheme="majorBidi" w:hAnsiTheme="majorBidi" w:cstheme="majorBidi"/>
                <w:rtl/>
              </w:rPr>
              <w:t>٭</w:t>
            </w:r>
            <w:r w:rsidRPr="001211C4">
              <w:rPr>
                <w:rFonts w:asciiTheme="majorBidi" w:hAnsiTheme="majorBidi" w:cstheme="majorBidi"/>
                <w:b/>
                <w:bCs/>
                <w:rtl/>
              </w:rPr>
              <w:t>هدف کلی درس</w:t>
            </w:r>
            <w:r w:rsidRPr="007D5C5A">
              <w:rPr>
                <w:rFonts w:asciiTheme="majorBidi" w:hAnsiTheme="majorBidi" w:cstheme="majorBidi"/>
                <w:rtl/>
              </w:rPr>
              <w:t>:</w:t>
            </w:r>
            <w:r w:rsidR="006404E2" w:rsidRPr="007D5C5A">
              <w:rPr>
                <w:rFonts w:asciiTheme="majorBidi" w:hAnsiTheme="majorBidi" w:cstheme="majorBidi"/>
                <w:rtl/>
              </w:rPr>
              <w:t xml:space="preserve"> </w:t>
            </w:r>
          </w:p>
          <w:p w:rsidR="00AB54C1" w:rsidRDefault="006404E2" w:rsidP="000D3FF3">
            <w:pPr>
              <w:jc w:val="lowKashida"/>
              <w:rPr>
                <w:rFonts w:asciiTheme="majorBidi" w:hAnsiTheme="majorBidi" w:cstheme="majorBidi"/>
                <w:rtl/>
              </w:rPr>
            </w:pPr>
            <w:r w:rsidRPr="007D5C5A">
              <w:rPr>
                <w:rFonts w:asciiTheme="majorBidi" w:hAnsiTheme="majorBidi" w:cstheme="majorBidi"/>
                <w:rtl/>
              </w:rPr>
              <w:t xml:space="preserve">آشنا </w:t>
            </w:r>
            <w:r w:rsidR="005A231C" w:rsidRPr="007D5C5A">
              <w:rPr>
                <w:rFonts w:asciiTheme="majorBidi" w:hAnsiTheme="majorBidi" w:cstheme="majorBidi"/>
                <w:rtl/>
              </w:rPr>
              <w:t xml:space="preserve">ساختن دانشجویان </w:t>
            </w:r>
            <w:r w:rsidR="000D3FF3">
              <w:rPr>
                <w:rFonts w:asciiTheme="majorBidi" w:hAnsiTheme="majorBidi" w:cstheme="majorBidi" w:hint="cs"/>
                <w:rtl/>
              </w:rPr>
              <w:t>علوم آزمایشگاهی</w:t>
            </w:r>
            <w:r w:rsidR="005A231C" w:rsidRPr="007D5C5A">
              <w:rPr>
                <w:rFonts w:asciiTheme="majorBidi" w:hAnsiTheme="majorBidi" w:cstheme="majorBidi"/>
                <w:rtl/>
              </w:rPr>
              <w:t xml:space="preserve"> با اصول و مبانی دانش ایمونولوژی، علل ایمونولوژیک بیماریهاو شناخت بیماریهایی که مستقیما یا غیر مستقیم به اختلال در عملکرد سیستم ایمنی مربوط میشوند. </w:t>
            </w:r>
          </w:p>
          <w:p w:rsidR="002121BE" w:rsidRPr="007D5C5A" w:rsidRDefault="005A231C" w:rsidP="000D3FF3">
            <w:pPr>
              <w:jc w:val="lowKashida"/>
              <w:rPr>
                <w:rFonts w:asciiTheme="majorBidi" w:hAnsiTheme="majorBidi" w:cstheme="majorBidi"/>
                <w:rtl/>
              </w:rPr>
            </w:pPr>
            <w:r w:rsidRPr="007D5C5A">
              <w:rPr>
                <w:rFonts w:asciiTheme="majorBidi" w:hAnsiTheme="majorBidi" w:cstheme="majorBidi"/>
                <w:rtl/>
              </w:rPr>
              <w:t xml:space="preserve">آشنا ساختن دانشجویان با کاربردهای این علم برای شناخت، پیش گیری،  تشخیص و درمان بیماریها. </w:t>
            </w:r>
          </w:p>
        </w:tc>
      </w:tr>
      <w:tr w:rsidR="002121BE" w:rsidRPr="007D5C5A">
        <w:trPr>
          <w:trHeight w:val="540"/>
        </w:trPr>
        <w:tc>
          <w:tcPr>
            <w:tcW w:w="9540" w:type="dxa"/>
            <w:tcBorders>
              <w:top w:val="single" w:sz="4" w:space="0" w:color="auto"/>
              <w:bottom w:val="single" w:sz="4" w:space="0" w:color="auto"/>
            </w:tcBorders>
          </w:tcPr>
          <w:p w:rsidR="002121BE" w:rsidRPr="007D5C5A" w:rsidRDefault="002121BE">
            <w:pPr>
              <w:jc w:val="lowKashida"/>
              <w:rPr>
                <w:rFonts w:asciiTheme="majorBidi" w:hAnsiTheme="majorBidi" w:cstheme="majorBidi"/>
                <w:rtl/>
              </w:rPr>
            </w:pPr>
          </w:p>
        </w:tc>
      </w:tr>
      <w:tr w:rsidR="002121BE" w:rsidRPr="007D5C5A">
        <w:trPr>
          <w:trHeight w:val="540"/>
        </w:trPr>
        <w:tc>
          <w:tcPr>
            <w:tcW w:w="9540" w:type="dxa"/>
            <w:tcBorders>
              <w:top w:val="single" w:sz="4" w:space="0" w:color="auto"/>
              <w:bottom w:val="single" w:sz="4" w:space="0" w:color="auto"/>
            </w:tcBorders>
          </w:tcPr>
          <w:p w:rsidR="002121BE" w:rsidRPr="007D5C5A" w:rsidRDefault="002121BE">
            <w:pPr>
              <w:jc w:val="lowKashida"/>
              <w:rPr>
                <w:rFonts w:asciiTheme="majorBidi" w:hAnsiTheme="majorBidi" w:cstheme="majorBidi"/>
                <w:rtl/>
              </w:rPr>
            </w:pPr>
            <w:r w:rsidRPr="007D5C5A">
              <w:rPr>
                <w:rFonts w:asciiTheme="majorBidi" w:hAnsiTheme="majorBidi" w:cstheme="majorBidi"/>
                <w:rtl/>
              </w:rPr>
              <w:t>٭</w:t>
            </w:r>
            <w:r w:rsidRPr="001211C4">
              <w:rPr>
                <w:rFonts w:asciiTheme="majorBidi" w:hAnsiTheme="majorBidi" w:cstheme="majorBidi"/>
                <w:b/>
                <w:bCs/>
                <w:rtl/>
              </w:rPr>
              <w:t>اهداف اختصاصی درس</w:t>
            </w:r>
            <w:r w:rsidRPr="007D5C5A">
              <w:rPr>
                <w:rFonts w:asciiTheme="majorBidi" w:hAnsiTheme="majorBidi" w:cstheme="majorBidi"/>
                <w:rtl/>
              </w:rPr>
              <w:t>:</w:t>
            </w:r>
            <w:r w:rsidR="005A231C" w:rsidRPr="007D5C5A">
              <w:rPr>
                <w:rFonts w:asciiTheme="majorBidi" w:hAnsiTheme="majorBidi" w:cstheme="majorBidi"/>
                <w:rtl/>
              </w:rPr>
              <w:t xml:space="preserve">  در طول این دوره دانشجو باید:</w:t>
            </w:r>
          </w:p>
        </w:tc>
      </w:tr>
      <w:tr w:rsidR="002121BE" w:rsidRPr="007D5C5A">
        <w:trPr>
          <w:trHeight w:val="540"/>
        </w:trPr>
        <w:tc>
          <w:tcPr>
            <w:tcW w:w="9540" w:type="dxa"/>
            <w:tcBorders>
              <w:top w:val="single" w:sz="4" w:space="0" w:color="auto"/>
              <w:bottom w:val="single" w:sz="4" w:space="0" w:color="auto"/>
            </w:tcBorders>
          </w:tcPr>
          <w:p w:rsidR="002121BE" w:rsidRPr="007D5C5A" w:rsidRDefault="005A231C" w:rsidP="005A231C">
            <w:pPr>
              <w:numPr>
                <w:ilvl w:val="0"/>
                <w:numId w:val="1"/>
              </w:numPr>
              <w:jc w:val="lowKashida"/>
              <w:rPr>
                <w:rFonts w:asciiTheme="majorBidi" w:hAnsiTheme="majorBidi" w:cstheme="majorBidi"/>
                <w:rtl/>
              </w:rPr>
            </w:pPr>
            <w:r w:rsidRPr="007D5C5A">
              <w:rPr>
                <w:rFonts w:asciiTheme="majorBidi" w:hAnsiTheme="majorBidi" w:cstheme="majorBidi"/>
                <w:rtl/>
              </w:rPr>
              <w:t xml:space="preserve">به اهمیت سیستم ایمنی در سلامت افراد پی برده، با چگونگی مبارزه سیستم </w:t>
            </w:r>
            <w:r w:rsidR="004B1FBF" w:rsidRPr="007D5C5A">
              <w:rPr>
                <w:rFonts w:asciiTheme="majorBidi" w:hAnsiTheme="majorBidi" w:cstheme="majorBidi"/>
                <w:rtl/>
              </w:rPr>
              <w:t>ایمنی در برابر بیماریهای مختلف آشنا شود.</w:t>
            </w:r>
          </w:p>
        </w:tc>
      </w:tr>
      <w:tr w:rsidR="002121BE" w:rsidRPr="007D5C5A">
        <w:trPr>
          <w:trHeight w:val="540"/>
        </w:trPr>
        <w:tc>
          <w:tcPr>
            <w:tcW w:w="9540" w:type="dxa"/>
            <w:tcBorders>
              <w:top w:val="single" w:sz="4" w:space="0" w:color="auto"/>
              <w:bottom w:val="single" w:sz="4" w:space="0" w:color="auto"/>
            </w:tcBorders>
          </w:tcPr>
          <w:p w:rsidR="002121BE" w:rsidRPr="007D5C5A" w:rsidRDefault="00FA1383" w:rsidP="004B1FBF">
            <w:pPr>
              <w:numPr>
                <w:ilvl w:val="0"/>
                <w:numId w:val="1"/>
              </w:numPr>
              <w:jc w:val="lowKashida"/>
              <w:rPr>
                <w:rFonts w:asciiTheme="majorBidi" w:hAnsiTheme="majorBidi" w:cstheme="majorBidi"/>
                <w:rtl/>
              </w:rPr>
            </w:pPr>
            <w:r>
              <w:rPr>
                <w:rFonts w:asciiTheme="majorBidi" w:hAnsiTheme="majorBidi" w:cstheme="majorBidi" w:hint="cs"/>
                <w:rtl/>
              </w:rPr>
              <w:t>با مکانیسمهای مختلف دفاعی بدن در برابر عوامل بیماریزا آشنا شود.</w:t>
            </w:r>
          </w:p>
        </w:tc>
      </w:tr>
      <w:tr w:rsidR="002121BE" w:rsidRPr="007D5C5A">
        <w:trPr>
          <w:trHeight w:val="540"/>
        </w:trPr>
        <w:tc>
          <w:tcPr>
            <w:tcW w:w="9540" w:type="dxa"/>
            <w:tcBorders>
              <w:top w:val="single" w:sz="4" w:space="0" w:color="auto"/>
              <w:bottom w:val="single" w:sz="4" w:space="0" w:color="auto"/>
            </w:tcBorders>
          </w:tcPr>
          <w:p w:rsidR="002121BE" w:rsidRPr="007D5C5A" w:rsidRDefault="00FA1383" w:rsidP="002708C1">
            <w:pPr>
              <w:numPr>
                <w:ilvl w:val="0"/>
                <w:numId w:val="1"/>
              </w:numPr>
              <w:jc w:val="lowKashida"/>
              <w:rPr>
                <w:rFonts w:asciiTheme="majorBidi" w:hAnsiTheme="majorBidi" w:cstheme="majorBidi"/>
                <w:rtl/>
              </w:rPr>
            </w:pPr>
            <w:r>
              <w:rPr>
                <w:rFonts w:asciiTheme="majorBidi" w:hAnsiTheme="majorBidi" w:cstheme="majorBidi" w:hint="cs"/>
                <w:rtl/>
              </w:rPr>
              <w:t>با سلولها و بافتهای سیستم ایمنی و نحوه عملکرد آنها آشنا شود.</w:t>
            </w:r>
          </w:p>
        </w:tc>
      </w:tr>
      <w:tr w:rsidR="002121BE" w:rsidRPr="007D5C5A">
        <w:trPr>
          <w:trHeight w:val="540"/>
        </w:trPr>
        <w:tc>
          <w:tcPr>
            <w:tcW w:w="9540" w:type="dxa"/>
            <w:tcBorders>
              <w:top w:val="single" w:sz="4" w:space="0" w:color="auto"/>
              <w:bottom w:val="single" w:sz="4" w:space="0" w:color="auto"/>
            </w:tcBorders>
          </w:tcPr>
          <w:p w:rsidR="002121BE" w:rsidRPr="007D5C5A" w:rsidRDefault="00FA1383" w:rsidP="002708C1">
            <w:pPr>
              <w:numPr>
                <w:ilvl w:val="0"/>
                <w:numId w:val="1"/>
              </w:numPr>
              <w:jc w:val="lowKashida"/>
              <w:rPr>
                <w:rFonts w:asciiTheme="majorBidi" w:hAnsiTheme="majorBidi" w:cstheme="majorBidi"/>
                <w:rtl/>
              </w:rPr>
            </w:pPr>
            <w:r>
              <w:rPr>
                <w:rFonts w:asciiTheme="majorBidi" w:hAnsiTheme="majorBidi" w:cstheme="majorBidi" w:hint="cs"/>
                <w:rtl/>
              </w:rPr>
              <w:t>با نحوه تکامل گنجینه لنفوسیتی و چگونگی شکل گیری پاسخ های ایمنی سلولی و هومورال آشنا شود.</w:t>
            </w:r>
          </w:p>
        </w:tc>
      </w:tr>
      <w:tr w:rsidR="002121BE" w:rsidRPr="007D5C5A">
        <w:trPr>
          <w:trHeight w:val="540"/>
        </w:trPr>
        <w:tc>
          <w:tcPr>
            <w:tcW w:w="9540" w:type="dxa"/>
            <w:tcBorders>
              <w:top w:val="single" w:sz="4" w:space="0" w:color="auto"/>
            </w:tcBorders>
          </w:tcPr>
          <w:p w:rsidR="002121BE" w:rsidRPr="007D5C5A" w:rsidRDefault="00FA1383" w:rsidP="002708C1">
            <w:pPr>
              <w:numPr>
                <w:ilvl w:val="0"/>
                <w:numId w:val="1"/>
              </w:numPr>
              <w:jc w:val="lowKashida"/>
              <w:rPr>
                <w:rFonts w:asciiTheme="majorBidi" w:hAnsiTheme="majorBidi" w:cstheme="majorBidi"/>
                <w:rtl/>
              </w:rPr>
            </w:pPr>
            <w:r>
              <w:rPr>
                <w:rFonts w:asciiTheme="majorBidi" w:hAnsiTheme="majorBidi" w:cstheme="majorBidi" w:hint="cs"/>
                <w:rtl/>
              </w:rPr>
              <w:t>با مولکولهای مهم دخیل در فعالیت و کنترل پاسخ های ایمنی و نحوه عملکرد آنها آشناشود.</w:t>
            </w:r>
          </w:p>
        </w:tc>
      </w:tr>
    </w:tbl>
    <w:p w:rsidR="002121BE" w:rsidRPr="007D5C5A" w:rsidRDefault="002121BE">
      <w:pPr>
        <w:bidi w:val="0"/>
        <w:rPr>
          <w:rFonts w:asciiTheme="majorBidi" w:hAnsiTheme="majorBidi" w:cstheme="majorBidi"/>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7D5C5A">
        <w:trPr>
          <w:trHeight w:val="450"/>
        </w:trPr>
        <w:tc>
          <w:tcPr>
            <w:tcW w:w="9540" w:type="dxa"/>
            <w:tcBorders>
              <w:top w:val="single" w:sz="4" w:space="0" w:color="auto"/>
              <w:bottom w:val="single" w:sz="4" w:space="0" w:color="auto"/>
            </w:tcBorders>
            <w:vAlign w:val="center"/>
          </w:tcPr>
          <w:p w:rsidR="002121BE" w:rsidRPr="007D5C5A" w:rsidRDefault="002121BE">
            <w:pPr>
              <w:rPr>
                <w:rFonts w:asciiTheme="majorBidi" w:hAnsiTheme="majorBidi" w:cstheme="majorBidi"/>
              </w:rPr>
            </w:pPr>
            <w:r w:rsidRPr="001211C4">
              <w:rPr>
                <w:rFonts w:asciiTheme="majorBidi" w:hAnsiTheme="majorBidi" w:cstheme="majorBidi"/>
                <w:b/>
                <w:bCs/>
                <w:rtl/>
              </w:rPr>
              <w:t>٭منابع اصلی درس</w:t>
            </w:r>
            <w:r w:rsidRPr="007D5C5A">
              <w:rPr>
                <w:rFonts w:asciiTheme="majorBidi" w:hAnsiTheme="majorBidi" w:cstheme="majorBidi"/>
              </w:rPr>
              <w:t xml:space="preserve"> </w:t>
            </w:r>
            <w:r w:rsidRPr="007D5C5A">
              <w:rPr>
                <w:rFonts w:asciiTheme="majorBidi" w:hAnsiTheme="majorBidi" w:cstheme="majorBidi"/>
                <w:rtl/>
              </w:rPr>
              <w:t xml:space="preserve">(عنوان کتاب ، نام نويسنده ، سال و محل انتشار، نام ناشر، شماره فصول يا صفحات مورد نظر در اين درس- در صورتی که مطالعه همه کتاب يا همه مجلدات آن به عنوان منبع ضروری نباشد)  </w:t>
            </w:r>
          </w:p>
        </w:tc>
      </w:tr>
      <w:tr w:rsidR="002121BE" w:rsidRPr="007D5C5A">
        <w:trPr>
          <w:trHeight w:val="540"/>
        </w:trPr>
        <w:tc>
          <w:tcPr>
            <w:tcW w:w="9540" w:type="dxa"/>
            <w:tcBorders>
              <w:top w:val="single" w:sz="4" w:space="0" w:color="auto"/>
              <w:bottom w:val="single" w:sz="4" w:space="0" w:color="auto"/>
            </w:tcBorders>
            <w:vAlign w:val="center"/>
          </w:tcPr>
          <w:p w:rsidR="002121BE" w:rsidRPr="007D5C5A" w:rsidRDefault="002708C1" w:rsidP="000D3FF3">
            <w:pPr>
              <w:numPr>
                <w:ilvl w:val="0"/>
                <w:numId w:val="2"/>
              </w:numPr>
              <w:rPr>
                <w:rFonts w:asciiTheme="majorBidi" w:hAnsiTheme="majorBidi" w:cstheme="majorBidi"/>
              </w:rPr>
            </w:pPr>
            <w:r w:rsidRPr="007D5C5A">
              <w:rPr>
                <w:rFonts w:asciiTheme="majorBidi" w:hAnsiTheme="majorBidi" w:cstheme="majorBidi"/>
                <w:rtl/>
              </w:rPr>
              <w:t xml:space="preserve">کتاب رفرانس ایمونولوژی </w:t>
            </w:r>
            <w:r w:rsidR="000D3FF3">
              <w:rPr>
                <w:rFonts w:asciiTheme="majorBidi" w:hAnsiTheme="majorBidi" w:cstheme="majorBidi" w:hint="cs"/>
                <w:rtl/>
              </w:rPr>
              <w:t xml:space="preserve">سلولی و مولکولی </w:t>
            </w:r>
            <w:r w:rsidRPr="007D5C5A">
              <w:rPr>
                <w:rFonts w:asciiTheme="majorBidi" w:hAnsiTheme="majorBidi" w:cstheme="majorBidi"/>
                <w:rtl/>
              </w:rPr>
              <w:t xml:space="preserve">ابولعباس </w:t>
            </w:r>
            <w:r w:rsidR="000D3FF3">
              <w:rPr>
                <w:rFonts w:asciiTheme="majorBidi" w:hAnsiTheme="majorBidi" w:cstheme="majorBidi"/>
                <w:rtl/>
              </w:rPr>
              <w:t>–</w:t>
            </w:r>
            <w:r w:rsidR="000D3FF3">
              <w:rPr>
                <w:rFonts w:asciiTheme="majorBidi" w:hAnsiTheme="majorBidi" w:cstheme="majorBidi" w:hint="cs"/>
                <w:rtl/>
              </w:rPr>
              <w:t xml:space="preserve"> آخرین چاپ</w:t>
            </w:r>
            <w:r w:rsidRPr="007D5C5A">
              <w:rPr>
                <w:rFonts w:asciiTheme="majorBidi" w:hAnsiTheme="majorBidi" w:cstheme="majorBidi"/>
                <w:rtl/>
              </w:rPr>
              <w:t>، (ترجمه های متعددی از این کتاب</w:t>
            </w:r>
            <w:r w:rsidR="00DE17E3">
              <w:rPr>
                <w:rFonts w:asciiTheme="majorBidi" w:hAnsiTheme="majorBidi" w:cstheme="majorBidi" w:hint="cs"/>
                <w:rtl/>
              </w:rPr>
              <w:t xml:space="preserve"> در دسترس دانشجویان </w:t>
            </w:r>
            <w:r w:rsidRPr="007D5C5A">
              <w:rPr>
                <w:rFonts w:asciiTheme="majorBidi" w:hAnsiTheme="majorBidi" w:cstheme="majorBidi"/>
                <w:rtl/>
              </w:rPr>
              <w:t xml:space="preserve"> میباشد). </w:t>
            </w:r>
          </w:p>
        </w:tc>
      </w:tr>
      <w:tr w:rsidR="002121BE" w:rsidRPr="007D5C5A">
        <w:trPr>
          <w:trHeight w:val="540"/>
        </w:trPr>
        <w:tc>
          <w:tcPr>
            <w:tcW w:w="9540" w:type="dxa"/>
            <w:tcBorders>
              <w:top w:val="single" w:sz="4" w:space="0" w:color="auto"/>
              <w:bottom w:val="single" w:sz="4" w:space="0" w:color="auto"/>
            </w:tcBorders>
            <w:vAlign w:val="center"/>
          </w:tcPr>
          <w:p w:rsidR="002121BE" w:rsidRPr="00921526" w:rsidRDefault="00921526" w:rsidP="00921526">
            <w:pPr>
              <w:pStyle w:val="ListParagraph"/>
              <w:numPr>
                <w:ilvl w:val="0"/>
                <w:numId w:val="2"/>
              </w:numPr>
              <w:rPr>
                <w:rFonts w:asciiTheme="majorBidi" w:hAnsiTheme="majorBidi" w:cstheme="majorBidi"/>
                <w:rtl/>
              </w:rPr>
            </w:pPr>
            <w:r>
              <w:rPr>
                <w:rFonts w:asciiTheme="majorBidi" w:hAnsiTheme="majorBidi" w:cstheme="majorBidi" w:hint="cs"/>
                <w:rtl/>
              </w:rPr>
              <w:t>چکیده ایمونولوژی  تالیف: کاوه طا</w:t>
            </w:r>
            <w:r w:rsidR="008D2727">
              <w:rPr>
                <w:rFonts w:asciiTheme="majorBidi" w:hAnsiTheme="majorBidi" w:cstheme="majorBidi" w:hint="cs"/>
                <w:rtl/>
              </w:rPr>
              <w:t>ه</w:t>
            </w:r>
            <w:r>
              <w:rPr>
                <w:rFonts w:asciiTheme="majorBidi" w:hAnsiTheme="majorBidi" w:cstheme="majorBidi" w:hint="cs"/>
                <w:rtl/>
              </w:rPr>
              <w:t>ری  نشر: ارتین طب چاپ اول 1393</w:t>
            </w:r>
          </w:p>
        </w:tc>
      </w:tr>
    </w:tbl>
    <w:p w:rsidR="002121BE" w:rsidRPr="007D5C5A" w:rsidRDefault="002121BE">
      <w:pPr>
        <w:bidi w:val="0"/>
        <w:rPr>
          <w:rFonts w:asciiTheme="majorBidi" w:hAnsiTheme="majorBidi" w:cstheme="majorBidi"/>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2121BE" w:rsidRPr="007D5C5A">
        <w:trPr>
          <w:trHeight w:val="405"/>
        </w:trPr>
        <w:tc>
          <w:tcPr>
            <w:tcW w:w="9540" w:type="dxa"/>
            <w:tcBorders>
              <w:bottom w:val="single" w:sz="4" w:space="0" w:color="auto"/>
            </w:tcBorders>
          </w:tcPr>
          <w:p w:rsidR="002121BE" w:rsidRPr="007D5C5A" w:rsidRDefault="002121BE">
            <w:pPr>
              <w:jc w:val="lowKashida"/>
              <w:rPr>
                <w:rFonts w:asciiTheme="majorBidi" w:hAnsiTheme="majorBidi" w:cstheme="majorBidi"/>
                <w:rtl/>
              </w:rPr>
            </w:pPr>
            <w:r w:rsidRPr="007D5C5A">
              <w:rPr>
                <w:rFonts w:asciiTheme="majorBidi" w:hAnsiTheme="majorBidi" w:cstheme="majorBidi"/>
                <w:rtl/>
              </w:rPr>
              <w:t>٭نحوه ارزشيابی دانشجو و بارم مربوط به هر ارزشيابی :</w:t>
            </w:r>
          </w:p>
        </w:tc>
      </w:tr>
      <w:tr w:rsidR="002121BE" w:rsidRPr="007D5C5A">
        <w:trPr>
          <w:trHeight w:val="435"/>
        </w:trPr>
        <w:tc>
          <w:tcPr>
            <w:tcW w:w="9540" w:type="dxa"/>
            <w:tcBorders>
              <w:top w:val="single" w:sz="4" w:space="0" w:color="auto"/>
              <w:bottom w:val="single" w:sz="4" w:space="0" w:color="auto"/>
            </w:tcBorders>
          </w:tcPr>
          <w:p w:rsidR="002177CC" w:rsidRPr="007D5C5A" w:rsidRDefault="002121BE" w:rsidP="00AB54C1">
            <w:pPr>
              <w:jc w:val="lowKashida"/>
              <w:rPr>
                <w:rFonts w:asciiTheme="majorBidi" w:hAnsiTheme="majorBidi" w:cstheme="majorBidi"/>
              </w:rPr>
            </w:pPr>
            <w:r w:rsidRPr="007D5C5A">
              <w:rPr>
                <w:rFonts w:asciiTheme="majorBidi" w:hAnsiTheme="majorBidi" w:cstheme="majorBidi"/>
                <w:rtl/>
              </w:rPr>
              <w:t>الف) در طول دوره</w:t>
            </w:r>
          </w:p>
          <w:p w:rsidR="002121BE" w:rsidRPr="007D5C5A" w:rsidRDefault="00AB54C1" w:rsidP="00AB54C1">
            <w:pPr>
              <w:jc w:val="lowKashida"/>
              <w:rPr>
                <w:rFonts w:asciiTheme="majorBidi" w:hAnsiTheme="majorBidi" w:cstheme="majorBidi"/>
                <w:rtl/>
              </w:rPr>
            </w:pPr>
            <w:r w:rsidRPr="007D5C5A">
              <w:rPr>
                <w:rFonts w:asciiTheme="majorBidi" w:hAnsiTheme="majorBidi" w:cstheme="majorBidi"/>
                <w:rtl/>
              </w:rPr>
              <w:t>(امتحان ميان ترم)</w:t>
            </w:r>
            <w:r>
              <w:rPr>
                <w:rFonts w:asciiTheme="majorBidi" w:hAnsiTheme="majorBidi" w:cstheme="majorBidi" w:hint="cs"/>
                <w:rtl/>
              </w:rPr>
              <w:t xml:space="preserve"> </w:t>
            </w:r>
            <w:r w:rsidR="002121BE" w:rsidRPr="007D5C5A">
              <w:rPr>
                <w:rFonts w:asciiTheme="majorBidi" w:hAnsiTheme="majorBidi" w:cstheme="majorBidi"/>
                <w:rtl/>
              </w:rPr>
              <w:t>بارم:</w:t>
            </w:r>
            <w:r w:rsidR="002708C1" w:rsidRPr="007D5C5A">
              <w:rPr>
                <w:rFonts w:asciiTheme="majorBidi" w:hAnsiTheme="majorBidi" w:cstheme="majorBidi"/>
                <w:rtl/>
              </w:rPr>
              <w:t xml:space="preserve"> 10 نمره</w:t>
            </w:r>
          </w:p>
        </w:tc>
      </w:tr>
      <w:tr w:rsidR="002121BE" w:rsidRPr="007D5C5A">
        <w:trPr>
          <w:trHeight w:val="435"/>
        </w:trPr>
        <w:tc>
          <w:tcPr>
            <w:tcW w:w="9540" w:type="dxa"/>
            <w:tcBorders>
              <w:top w:val="single" w:sz="4" w:space="0" w:color="auto"/>
              <w:bottom w:val="single" w:sz="4" w:space="0" w:color="auto"/>
            </w:tcBorders>
          </w:tcPr>
          <w:p w:rsidR="002177CC" w:rsidRPr="007D5C5A" w:rsidRDefault="002121BE" w:rsidP="002177CC">
            <w:pPr>
              <w:jc w:val="lowKashida"/>
              <w:rPr>
                <w:rFonts w:asciiTheme="majorBidi" w:hAnsiTheme="majorBidi" w:cstheme="majorBidi"/>
              </w:rPr>
            </w:pPr>
            <w:r w:rsidRPr="007D5C5A">
              <w:rPr>
                <w:rFonts w:asciiTheme="majorBidi" w:hAnsiTheme="majorBidi" w:cstheme="majorBidi"/>
                <w:rtl/>
              </w:rPr>
              <w:t>ب) پايان دوره</w:t>
            </w:r>
          </w:p>
          <w:p w:rsidR="001211C4" w:rsidRPr="007D5C5A" w:rsidRDefault="00AB54C1" w:rsidP="00B01C5C">
            <w:pPr>
              <w:jc w:val="lowKashida"/>
              <w:rPr>
                <w:rFonts w:asciiTheme="majorBidi" w:hAnsiTheme="majorBidi" w:cstheme="majorBidi"/>
                <w:rtl/>
              </w:rPr>
            </w:pPr>
            <w:r w:rsidRPr="007D5C5A">
              <w:rPr>
                <w:rFonts w:asciiTheme="majorBidi" w:hAnsiTheme="majorBidi" w:cstheme="majorBidi"/>
                <w:rtl/>
              </w:rPr>
              <w:t>(امتحان</w:t>
            </w:r>
            <w:r>
              <w:rPr>
                <w:rFonts w:asciiTheme="majorBidi" w:hAnsiTheme="majorBidi" w:cstheme="majorBidi" w:hint="cs"/>
                <w:rtl/>
              </w:rPr>
              <w:t xml:space="preserve"> پایان</w:t>
            </w:r>
            <w:r w:rsidRPr="007D5C5A">
              <w:rPr>
                <w:rFonts w:asciiTheme="majorBidi" w:hAnsiTheme="majorBidi" w:cstheme="majorBidi"/>
                <w:rtl/>
              </w:rPr>
              <w:t xml:space="preserve"> ترم)</w:t>
            </w:r>
            <w:r>
              <w:rPr>
                <w:rFonts w:asciiTheme="majorBidi" w:hAnsiTheme="majorBidi" w:cstheme="majorBidi" w:hint="cs"/>
                <w:rtl/>
              </w:rPr>
              <w:t xml:space="preserve"> </w:t>
            </w:r>
            <w:r w:rsidR="002121BE" w:rsidRPr="007D5C5A">
              <w:rPr>
                <w:rFonts w:asciiTheme="majorBidi" w:hAnsiTheme="majorBidi" w:cstheme="majorBidi"/>
                <w:rtl/>
              </w:rPr>
              <w:t>بارم:</w:t>
            </w:r>
            <w:r w:rsidR="002708C1" w:rsidRPr="007D5C5A">
              <w:rPr>
                <w:rFonts w:asciiTheme="majorBidi" w:hAnsiTheme="majorBidi" w:cstheme="majorBidi"/>
                <w:rtl/>
              </w:rPr>
              <w:t xml:space="preserve"> 10 نمره</w:t>
            </w:r>
          </w:p>
        </w:tc>
      </w:tr>
      <w:tr w:rsidR="002121BE" w:rsidRPr="007D5C5A">
        <w:trPr>
          <w:trHeight w:val="435"/>
        </w:trPr>
        <w:tc>
          <w:tcPr>
            <w:tcW w:w="9540" w:type="dxa"/>
            <w:tcBorders>
              <w:top w:val="single" w:sz="4" w:space="0" w:color="auto"/>
            </w:tcBorders>
          </w:tcPr>
          <w:p w:rsidR="00B01C5C" w:rsidRDefault="002121BE" w:rsidP="00713CBB">
            <w:pPr>
              <w:jc w:val="lowKashida"/>
              <w:rPr>
                <w:rFonts w:asciiTheme="majorBidi" w:hAnsiTheme="majorBidi" w:cstheme="majorBidi"/>
                <w:rtl/>
              </w:rPr>
            </w:pPr>
            <w:r w:rsidRPr="007D5C5A">
              <w:rPr>
                <w:rFonts w:asciiTheme="majorBidi" w:hAnsiTheme="majorBidi" w:cstheme="majorBidi"/>
                <w:rtl/>
              </w:rPr>
              <w:t>٭سياست مسوول دوره در مورد برخورد با غيبت و تاخير دانشجو در کلاس درس:</w:t>
            </w:r>
          </w:p>
          <w:p w:rsidR="002121BE" w:rsidRPr="007D5C5A" w:rsidRDefault="002708C1" w:rsidP="00713CBB">
            <w:pPr>
              <w:jc w:val="lowKashida"/>
              <w:rPr>
                <w:rFonts w:asciiTheme="majorBidi" w:hAnsiTheme="majorBidi" w:cstheme="majorBidi"/>
                <w:rtl/>
              </w:rPr>
            </w:pPr>
            <w:r w:rsidRPr="007D5C5A">
              <w:rPr>
                <w:rFonts w:asciiTheme="majorBidi" w:hAnsiTheme="majorBidi" w:cstheme="majorBidi"/>
                <w:rtl/>
              </w:rPr>
              <w:t xml:space="preserve"> انجام حضور غیاب به صورت اتفاقی در ابتدای کلاس و غیبت گ</w:t>
            </w:r>
            <w:r w:rsidR="00713CBB">
              <w:rPr>
                <w:rFonts w:asciiTheme="majorBidi" w:hAnsiTheme="majorBidi" w:cstheme="majorBidi"/>
                <w:rtl/>
              </w:rPr>
              <w:t>ذاشتن برای کسانی که تاخیر دارند</w:t>
            </w:r>
            <w:r w:rsidR="00713CBB">
              <w:rPr>
                <w:rFonts w:asciiTheme="majorBidi" w:hAnsiTheme="majorBidi" w:cstheme="majorBidi" w:hint="cs"/>
                <w:rtl/>
              </w:rPr>
              <w:t xml:space="preserve">. در امتحان پایان ترم  </w:t>
            </w:r>
            <w:r w:rsidR="00713CBB">
              <w:rPr>
                <w:rFonts w:asciiTheme="majorBidi" w:hAnsiTheme="majorBidi" w:cstheme="majorBidi" w:hint="cs"/>
                <w:rtl/>
              </w:rPr>
              <w:lastRenderedPageBreak/>
              <w:t xml:space="preserve">به نمره نهایی دانشجویانی که در کلیه جلسات حضور داشته اند 1 نمره اضافه خواهد شد.  درمورد غیبت های غیر مجاز کمتر از 4جلسه ، به ازاء هر غیبت دانشجو از 25/0 نمره ارفاقی محروم خواهد شد.   </w:t>
            </w:r>
            <w:r w:rsidR="00787A08" w:rsidRPr="007D5C5A">
              <w:rPr>
                <w:rFonts w:asciiTheme="majorBidi" w:hAnsiTheme="majorBidi" w:cstheme="majorBidi"/>
                <w:rtl/>
              </w:rPr>
              <w:t>در نهایت</w:t>
            </w:r>
            <w:r w:rsidRPr="007D5C5A">
              <w:rPr>
                <w:rFonts w:asciiTheme="majorBidi" w:hAnsiTheme="majorBidi" w:cstheme="majorBidi"/>
                <w:rtl/>
              </w:rPr>
              <w:t xml:space="preserve"> تصمیم گیری بر اساس قوانین آموزشی در مورد غیبتهای غیر مجاز</w:t>
            </w:r>
            <w:r w:rsidR="00AB54C1">
              <w:rPr>
                <w:rFonts w:asciiTheme="majorBidi" w:hAnsiTheme="majorBidi" w:cstheme="majorBidi" w:hint="cs"/>
                <w:rtl/>
              </w:rPr>
              <w:t xml:space="preserve"> بیش از چهار جلسه (عدم اجازه شرکت در جلسه امتحان)</w:t>
            </w:r>
            <w:r w:rsidR="00ED7D38">
              <w:rPr>
                <w:rFonts w:asciiTheme="majorBidi" w:hAnsiTheme="majorBidi" w:cstheme="majorBidi" w:hint="cs"/>
                <w:rtl/>
              </w:rPr>
              <w:t xml:space="preserve"> انجام خواهد شد</w:t>
            </w:r>
            <w:r w:rsidR="00787A08" w:rsidRPr="007D5C5A">
              <w:rPr>
                <w:rFonts w:asciiTheme="majorBidi" w:hAnsiTheme="majorBidi" w:cstheme="majorBidi"/>
                <w:rtl/>
              </w:rPr>
              <w:t>.</w:t>
            </w:r>
            <w:r w:rsidRPr="007D5C5A">
              <w:rPr>
                <w:rFonts w:asciiTheme="majorBidi" w:hAnsiTheme="majorBidi" w:cstheme="majorBidi"/>
                <w:rtl/>
              </w:rPr>
              <w:t xml:space="preserve"> </w:t>
            </w:r>
          </w:p>
        </w:tc>
      </w:tr>
    </w:tbl>
    <w:p w:rsidR="002121BE" w:rsidRPr="007D5C5A" w:rsidRDefault="002121BE">
      <w:pPr>
        <w:bidi w:val="0"/>
        <w:rPr>
          <w:rFonts w:asciiTheme="majorBidi" w:hAnsiTheme="majorBidi" w:cstheme="majorBidi"/>
          <w:sz w:val="32"/>
          <w:szCs w:val="32"/>
        </w:rPr>
      </w:pP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35"/>
        <w:gridCol w:w="1257"/>
        <w:gridCol w:w="4124"/>
        <w:gridCol w:w="1374"/>
        <w:gridCol w:w="1170"/>
        <w:gridCol w:w="630"/>
      </w:tblGrid>
      <w:tr w:rsidR="002121BE" w:rsidRPr="007D5C5A" w:rsidTr="00ED5BA8">
        <w:trPr>
          <w:trHeight w:val="630"/>
        </w:trPr>
        <w:tc>
          <w:tcPr>
            <w:tcW w:w="9990" w:type="dxa"/>
            <w:gridSpan w:val="6"/>
            <w:tcBorders>
              <w:bottom w:val="single" w:sz="4" w:space="0" w:color="auto"/>
            </w:tcBorders>
            <w:vAlign w:val="center"/>
          </w:tcPr>
          <w:p w:rsidR="002121BE" w:rsidRPr="007D5C5A" w:rsidRDefault="002121BE" w:rsidP="00715BB3">
            <w:pPr>
              <w:jc w:val="center"/>
              <w:rPr>
                <w:rFonts w:asciiTheme="majorBidi" w:hAnsiTheme="majorBidi" w:cstheme="majorBidi"/>
                <w:rtl/>
              </w:rPr>
            </w:pPr>
            <w:r w:rsidRPr="007D5C5A">
              <w:rPr>
                <w:rFonts w:asciiTheme="majorBidi" w:hAnsiTheme="majorBidi" w:cstheme="majorBidi"/>
                <w:rtl/>
              </w:rPr>
              <w:t>جدول زمان بندی ارائه</w:t>
            </w:r>
            <w:r w:rsidR="00787A08" w:rsidRPr="007D5C5A">
              <w:rPr>
                <w:rFonts w:asciiTheme="majorBidi" w:hAnsiTheme="majorBidi" w:cstheme="majorBidi"/>
                <w:rtl/>
              </w:rPr>
              <w:t xml:space="preserve"> برنامه درس نظری ایمنی شناسی                   </w:t>
            </w:r>
            <w:r w:rsidRPr="007D5C5A">
              <w:rPr>
                <w:rFonts w:asciiTheme="majorBidi" w:hAnsiTheme="majorBidi" w:cstheme="majorBidi"/>
                <w:rtl/>
              </w:rPr>
              <w:t xml:space="preserve"> </w:t>
            </w:r>
            <w:r w:rsidR="00787A08" w:rsidRPr="007D5C5A">
              <w:rPr>
                <w:rFonts w:asciiTheme="majorBidi" w:hAnsiTheme="majorBidi" w:cstheme="majorBidi"/>
                <w:rtl/>
              </w:rPr>
              <w:t xml:space="preserve">نيمسال </w:t>
            </w:r>
            <w:r w:rsidR="007D4DC6">
              <w:rPr>
                <w:rFonts w:asciiTheme="majorBidi" w:hAnsiTheme="majorBidi" w:cstheme="majorBidi" w:hint="cs"/>
                <w:rtl/>
              </w:rPr>
              <w:t xml:space="preserve">دوم </w:t>
            </w:r>
            <w:r w:rsidR="00715BB3">
              <w:rPr>
                <w:rFonts w:asciiTheme="majorBidi" w:hAnsiTheme="majorBidi" w:cstheme="majorBidi" w:hint="cs"/>
                <w:rtl/>
              </w:rPr>
              <w:t xml:space="preserve">401-402 </w:t>
            </w:r>
          </w:p>
        </w:tc>
      </w:tr>
      <w:tr w:rsidR="007D7EEE" w:rsidRPr="007D5C5A" w:rsidTr="00FA1383">
        <w:trPr>
          <w:trHeight w:val="540"/>
        </w:trPr>
        <w:tc>
          <w:tcPr>
            <w:tcW w:w="1435" w:type="dxa"/>
            <w:tcBorders>
              <w:right w:val="single" w:sz="4" w:space="0" w:color="auto"/>
            </w:tcBorders>
            <w:vAlign w:val="center"/>
          </w:tcPr>
          <w:p w:rsidR="007D7EEE" w:rsidRPr="007D5C5A" w:rsidRDefault="007D7EEE">
            <w:pPr>
              <w:jc w:val="center"/>
              <w:rPr>
                <w:rFonts w:asciiTheme="majorBidi" w:hAnsiTheme="majorBidi" w:cstheme="majorBidi"/>
                <w:b/>
                <w:bCs/>
              </w:rPr>
            </w:pPr>
            <w:r w:rsidRPr="007D5C5A">
              <w:rPr>
                <w:rFonts w:asciiTheme="majorBidi" w:hAnsiTheme="majorBidi" w:cstheme="majorBidi"/>
                <w:b/>
                <w:bCs/>
                <w:rtl/>
              </w:rPr>
              <w:t>آمادگی لازم دانشجويان قبل از شروع کلاس</w:t>
            </w:r>
          </w:p>
        </w:tc>
        <w:tc>
          <w:tcPr>
            <w:tcW w:w="1257" w:type="dxa"/>
            <w:tcBorders>
              <w:left w:val="single" w:sz="4" w:space="0" w:color="auto"/>
              <w:right w:val="single" w:sz="4" w:space="0" w:color="auto"/>
            </w:tcBorders>
            <w:vAlign w:val="center"/>
          </w:tcPr>
          <w:p w:rsidR="007D7EEE" w:rsidRPr="007D5C5A" w:rsidRDefault="007D7EEE">
            <w:pPr>
              <w:jc w:val="center"/>
              <w:rPr>
                <w:rFonts w:asciiTheme="majorBidi" w:hAnsiTheme="majorBidi" w:cstheme="majorBidi"/>
                <w:b/>
                <w:bCs/>
              </w:rPr>
            </w:pPr>
            <w:r w:rsidRPr="007D5C5A">
              <w:rPr>
                <w:rFonts w:asciiTheme="majorBidi" w:hAnsiTheme="majorBidi" w:cstheme="majorBidi"/>
                <w:b/>
                <w:bCs/>
                <w:rtl/>
              </w:rPr>
              <w:t>مدرس</w:t>
            </w:r>
          </w:p>
        </w:tc>
        <w:tc>
          <w:tcPr>
            <w:tcW w:w="4124" w:type="dxa"/>
            <w:tcBorders>
              <w:left w:val="single" w:sz="4" w:space="0" w:color="auto"/>
              <w:right w:val="single" w:sz="4" w:space="0" w:color="auto"/>
            </w:tcBorders>
            <w:vAlign w:val="center"/>
          </w:tcPr>
          <w:p w:rsidR="007D7EEE" w:rsidRPr="007D5C5A" w:rsidRDefault="007D7EEE">
            <w:pPr>
              <w:jc w:val="center"/>
              <w:rPr>
                <w:rFonts w:asciiTheme="majorBidi" w:hAnsiTheme="majorBidi" w:cstheme="majorBidi"/>
                <w:b/>
                <w:bCs/>
              </w:rPr>
            </w:pPr>
            <w:r w:rsidRPr="007D5C5A">
              <w:rPr>
                <w:rFonts w:asciiTheme="majorBidi" w:hAnsiTheme="majorBidi" w:cstheme="majorBidi"/>
                <w:b/>
                <w:bCs/>
                <w:rtl/>
              </w:rPr>
              <w:t>عنوان</w:t>
            </w:r>
          </w:p>
        </w:tc>
        <w:tc>
          <w:tcPr>
            <w:tcW w:w="1374" w:type="dxa"/>
            <w:tcBorders>
              <w:left w:val="single" w:sz="4" w:space="0" w:color="auto"/>
              <w:right w:val="single" w:sz="4" w:space="0" w:color="auto"/>
            </w:tcBorders>
            <w:vAlign w:val="center"/>
          </w:tcPr>
          <w:p w:rsidR="007D7EEE" w:rsidRPr="00D247AD" w:rsidRDefault="007D7EEE" w:rsidP="009973F5">
            <w:pPr>
              <w:jc w:val="center"/>
              <w:rPr>
                <w:b/>
                <w:bCs/>
              </w:rPr>
            </w:pPr>
            <w:r w:rsidRPr="00D247AD">
              <w:rPr>
                <w:b/>
                <w:bCs/>
                <w:rtl/>
              </w:rPr>
              <w:t>ساعت</w:t>
            </w:r>
          </w:p>
        </w:tc>
        <w:tc>
          <w:tcPr>
            <w:tcW w:w="1170" w:type="dxa"/>
            <w:tcBorders>
              <w:left w:val="single" w:sz="4" w:space="0" w:color="auto"/>
              <w:right w:val="single" w:sz="4" w:space="0" w:color="auto"/>
            </w:tcBorders>
            <w:vAlign w:val="center"/>
          </w:tcPr>
          <w:p w:rsidR="007D7EEE" w:rsidRPr="00D247AD" w:rsidRDefault="007D7EEE" w:rsidP="009973F5">
            <w:pPr>
              <w:jc w:val="center"/>
              <w:rPr>
                <w:b/>
                <w:bCs/>
              </w:rPr>
            </w:pPr>
            <w:r w:rsidRPr="00D247AD">
              <w:rPr>
                <w:b/>
                <w:bCs/>
                <w:rtl/>
              </w:rPr>
              <w:t>تاريخ</w:t>
            </w:r>
          </w:p>
        </w:tc>
        <w:tc>
          <w:tcPr>
            <w:tcW w:w="630" w:type="dxa"/>
            <w:tcBorders>
              <w:left w:val="single" w:sz="4" w:space="0" w:color="auto"/>
            </w:tcBorders>
            <w:vAlign w:val="center"/>
          </w:tcPr>
          <w:p w:rsidR="007D7EEE" w:rsidRPr="00D247AD" w:rsidRDefault="007D7EEE" w:rsidP="009973F5">
            <w:pPr>
              <w:jc w:val="center"/>
              <w:rPr>
                <w:b/>
                <w:bCs/>
              </w:rPr>
            </w:pPr>
            <w:r w:rsidRPr="00D247AD">
              <w:rPr>
                <w:b/>
                <w:bCs/>
                <w:rtl/>
              </w:rPr>
              <w:t>رديف</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_</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تعریف و تاریخچه ایمنی شناسی و کاربردهای ایمنی شناسی در پزشکی</w:t>
            </w:r>
          </w:p>
        </w:tc>
        <w:tc>
          <w:tcPr>
            <w:tcW w:w="1374" w:type="dxa"/>
            <w:tcBorders>
              <w:left w:val="single" w:sz="4" w:space="0" w:color="auto"/>
              <w:right w:val="single" w:sz="4" w:space="0" w:color="auto"/>
            </w:tcBorders>
            <w:vAlign w:val="center"/>
          </w:tcPr>
          <w:p w:rsidR="00FA1383" w:rsidRPr="00D247AD" w:rsidRDefault="00FA1383" w:rsidP="009973F5">
            <w:pPr>
              <w:jc w:val="both"/>
            </w:pPr>
            <w:r>
              <w:rPr>
                <w:rFonts w:hint="cs"/>
                <w:rtl/>
              </w:rPr>
              <w:t>سه شنبه 10-8</w:t>
            </w:r>
          </w:p>
        </w:tc>
        <w:tc>
          <w:tcPr>
            <w:tcW w:w="1170" w:type="dxa"/>
            <w:tcBorders>
              <w:left w:val="single" w:sz="4" w:space="0" w:color="auto"/>
              <w:right w:val="single" w:sz="4" w:space="0" w:color="auto"/>
            </w:tcBorders>
            <w:vAlign w:val="center"/>
          </w:tcPr>
          <w:p w:rsidR="00FA1383" w:rsidRPr="005B3BB0" w:rsidRDefault="00FA1383" w:rsidP="0065534B">
            <w:pPr>
              <w:rPr>
                <w:b/>
                <w:bCs/>
                <w:sz w:val="20"/>
                <w:szCs w:val="20"/>
              </w:rPr>
            </w:pPr>
            <w:r>
              <w:rPr>
                <w:rFonts w:hint="cs"/>
                <w:b/>
                <w:bCs/>
                <w:sz w:val="20"/>
                <w:szCs w:val="20"/>
                <w:rtl/>
              </w:rPr>
              <w:t>هفته چهارم بهمن</w:t>
            </w:r>
          </w:p>
        </w:tc>
        <w:tc>
          <w:tcPr>
            <w:tcW w:w="630" w:type="dxa"/>
            <w:tcBorders>
              <w:left w:val="single" w:sz="4" w:space="0" w:color="auto"/>
            </w:tcBorders>
            <w:vAlign w:val="center"/>
          </w:tcPr>
          <w:p w:rsidR="00FA1383" w:rsidRPr="00D247AD" w:rsidRDefault="00FA1383" w:rsidP="009973F5">
            <w:pPr>
              <w:jc w:val="center"/>
            </w:pPr>
            <w:r w:rsidRPr="00D247AD">
              <w:rPr>
                <w:rtl/>
              </w:rPr>
              <w:t>1</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فراگیری مطالب جلسه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Pr>
                <w:rFonts w:asciiTheme="majorBidi" w:hAnsiTheme="majorBidi" w:cstheme="majorBidi" w:hint="cs"/>
                <w:rtl/>
              </w:rPr>
              <w:t xml:space="preserve">معرفی پاسخ های </w:t>
            </w:r>
            <w:r w:rsidRPr="007D5C5A">
              <w:rPr>
                <w:rFonts w:asciiTheme="majorBidi" w:hAnsiTheme="majorBidi" w:cstheme="majorBidi"/>
                <w:rtl/>
              </w:rPr>
              <w:t>ایمنی ذاتی و ایمنی اختصاصی</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vAlign w:val="center"/>
          </w:tcPr>
          <w:p w:rsidR="00FA1383" w:rsidRPr="005B3BB0" w:rsidRDefault="00FA1383" w:rsidP="0065534B">
            <w:pPr>
              <w:rPr>
                <w:b/>
                <w:bCs/>
                <w:sz w:val="20"/>
                <w:szCs w:val="20"/>
              </w:rPr>
            </w:pPr>
            <w:r>
              <w:rPr>
                <w:rFonts w:hint="cs"/>
                <w:b/>
                <w:bCs/>
                <w:sz w:val="20"/>
                <w:szCs w:val="20"/>
                <w:rtl/>
              </w:rPr>
              <w:t>هفته اول اسفند</w:t>
            </w:r>
          </w:p>
        </w:tc>
        <w:tc>
          <w:tcPr>
            <w:tcW w:w="630" w:type="dxa"/>
            <w:tcBorders>
              <w:left w:val="single" w:sz="4" w:space="0" w:color="auto"/>
            </w:tcBorders>
            <w:vAlign w:val="center"/>
          </w:tcPr>
          <w:p w:rsidR="00FA1383" w:rsidRPr="00D247AD" w:rsidRDefault="00FA1383" w:rsidP="009973F5">
            <w:pPr>
              <w:jc w:val="center"/>
            </w:pPr>
            <w:r w:rsidRPr="00D247AD">
              <w:rPr>
                <w:rtl/>
              </w:rPr>
              <w:t>2</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rsidP="00605CA3">
            <w:pPr>
              <w:rPr>
                <w:rFonts w:asciiTheme="majorBidi" w:hAnsiTheme="majorBidi" w:cstheme="majorBidi"/>
              </w:rPr>
            </w:pPr>
            <w:r>
              <w:rPr>
                <w:rFonts w:asciiTheme="majorBidi" w:hAnsiTheme="majorBidi" w:cstheme="majorBidi" w:hint="cs"/>
                <w:rtl/>
              </w:rPr>
              <w:t xml:space="preserve">معرفی </w:t>
            </w:r>
            <w:r w:rsidRPr="007D5C5A">
              <w:rPr>
                <w:rFonts w:asciiTheme="majorBidi" w:hAnsiTheme="majorBidi" w:cstheme="majorBidi"/>
                <w:rtl/>
              </w:rPr>
              <w:t>سلول های دخیل در ایمنی</w:t>
            </w:r>
            <w:r>
              <w:rPr>
                <w:rFonts w:asciiTheme="majorBidi" w:hAnsiTheme="majorBidi" w:cstheme="majorBidi" w:hint="cs"/>
                <w:rtl/>
              </w:rPr>
              <w:t xml:space="preserve"> اختصاصی</w:t>
            </w:r>
            <w:r w:rsidRPr="007D5C5A">
              <w:rPr>
                <w:rFonts w:asciiTheme="majorBidi" w:hAnsiTheme="majorBidi" w:cstheme="majorBidi"/>
                <w:rtl/>
              </w:rPr>
              <w:t xml:space="preserve"> </w:t>
            </w:r>
            <w:r>
              <w:rPr>
                <w:rFonts w:asciiTheme="majorBidi" w:hAnsiTheme="majorBidi" w:cstheme="majorBidi" w:hint="cs"/>
                <w:rtl/>
              </w:rPr>
              <w:t xml:space="preserve">(لنفوسیت ها، سلولهای عرضه کننده آنتی ژن، سلولهای اجرایی شامل فاگوسیتها و سلولهای کشنده طبیعی وگرانولوسیت ها) </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vAlign w:val="center"/>
          </w:tcPr>
          <w:p w:rsidR="00FA1383" w:rsidRPr="005B3BB0" w:rsidRDefault="00FA1383" w:rsidP="0065534B">
            <w:pPr>
              <w:rPr>
                <w:b/>
                <w:bCs/>
                <w:sz w:val="20"/>
                <w:szCs w:val="20"/>
              </w:rPr>
            </w:pPr>
            <w:r>
              <w:rPr>
                <w:rFonts w:hint="cs"/>
                <w:b/>
                <w:bCs/>
                <w:sz w:val="20"/>
                <w:szCs w:val="20"/>
                <w:rtl/>
              </w:rPr>
              <w:t>هفته دوم اسفند</w:t>
            </w:r>
          </w:p>
        </w:tc>
        <w:tc>
          <w:tcPr>
            <w:tcW w:w="630" w:type="dxa"/>
            <w:tcBorders>
              <w:left w:val="single" w:sz="4" w:space="0" w:color="auto"/>
            </w:tcBorders>
            <w:vAlign w:val="center"/>
          </w:tcPr>
          <w:p w:rsidR="00FA1383" w:rsidRPr="00D247AD" w:rsidRDefault="00FA1383" w:rsidP="009973F5">
            <w:pPr>
              <w:jc w:val="center"/>
            </w:pPr>
            <w:r w:rsidRPr="00D247AD">
              <w:rPr>
                <w:rtl/>
              </w:rPr>
              <w:t>3</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rsidP="00605CA3">
            <w:pPr>
              <w:rPr>
                <w:rFonts w:asciiTheme="majorBidi" w:hAnsiTheme="majorBidi" w:cstheme="majorBidi"/>
              </w:rPr>
            </w:pPr>
            <w:r>
              <w:rPr>
                <w:rFonts w:asciiTheme="majorBidi" w:hAnsiTheme="majorBidi" w:cstheme="majorBidi" w:hint="cs"/>
                <w:rtl/>
              </w:rPr>
              <w:t xml:space="preserve">معرفی </w:t>
            </w:r>
            <w:r w:rsidRPr="007D5C5A">
              <w:rPr>
                <w:rFonts w:asciiTheme="majorBidi" w:hAnsiTheme="majorBidi" w:cstheme="majorBidi"/>
                <w:rtl/>
              </w:rPr>
              <w:t>بافت های</w:t>
            </w:r>
            <w:r>
              <w:rPr>
                <w:rFonts w:asciiTheme="majorBidi" w:hAnsiTheme="majorBidi" w:cstheme="majorBidi" w:hint="cs"/>
                <w:rtl/>
              </w:rPr>
              <w:t xml:space="preserve"> </w:t>
            </w:r>
            <w:r w:rsidRPr="007D5C5A">
              <w:rPr>
                <w:rFonts w:asciiTheme="majorBidi" w:hAnsiTheme="majorBidi" w:cstheme="majorBidi"/>
                <w:rtl/>
              </w:rPr>
              <w:t>دخیل در ایمنی</w:t>
            </w:r>
            <w:r>
              <w:rPr>
                <w:rFonts w:asciiTheme="majorBidi" w:hAnsiTheme="majorBidi" w:cstheme="majorBidi" w:hint="cs"/>
                <w:rtl/>
              </w:rPr>
              <w:t xml:space="preserve"> اختصاصی (مغزاستخوان، تیموس، سیستم و غدد لنفاوی، طحال، سیستم لنفاوی مخاطی) </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vAlign w:val="center"/>
          </w:tcPr>
          <w:p w:rsidR="00FA1383" w:rsidRPr="005B3BB0" w:rsidRDefault="00FA1383" w:rsidP="0065534B">
            <w:pPr>
              <w:rPr>
                <w:b/>
                <w:bCs/>
                <w:sz w:val="20"/>
                <w:szCs w:val="20"/>
              </w:rPr>
            </w:pPr>
            <w:r>
              <w:rPr>
                <w:rFonts w:hint="cs"/>
                <w:b/>
                <w:bCs/>
                <w:sz w:val="20"/>
                <w:szCs w:val="20"/>
                <w:rtl/>
              </w:rPr>
              <w:t>هفته سوم اسفند</w:t>
            </w:r>
          </w:p>
        </w:tc>
        <w:tc>
          <w:tcPr>
            <w:tcW w:w="630" w:type="dxa"/>
            <w:tcBorders>
              <w:left w:val="single" w:sz="4" w:space="0" w:color="auto"/>
            </w:tcBorders>
            <w:vAlign w:val="center"/>
          </w:tcPr>
          <w:p w:rsidR="00FA1383" w:rsidRPr="00D247AD" w:rsidRDefault="00FA1383" w:rsidP="009973F5">
            <w:pPr>
              <w:jc w:val="center"/>
            </w:pPr>
            <w:r w:rsidRPr="00D247AD">
              <w:rPr>
                <w:rtl/>
              </w:rPr>
              <w:t>4</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 xml:space="preserve">آنتیژنها، ایمونوژنها، اپی توپها و انواع آنها، و سوپرآنتیژنها </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سوم فروردین</w:t>
            </w:r>
          </w:p>
        </w:tc>
        <w:tc>
          <w:tcPr>
            <w:tcW w:w="630" w:type="dxa"/>
            <w:tcBorders>
              <w:left w:val="single" w:sz="4" w:space="0" w:color="auto"/>
            </w:tcBorders>
            <w:vAlign w:val="center"/>
          </w:tcPr>
          <w:p w:rsidR="00FA1383" w:rsidRPr="00D247AD" w:rsidRDefault="00FA1383" w:rsidP="009973F5">
            <w:pPr>
              <w:jc w:val="center"/>
            </w:pPr>
            <w:r w:rsidRPr="00D247AD">
              <w:rPr>
                <w:rtl/>
              </w:rPr>
              <w:t>5</w:t>
            </w:r>
          </w:p>
        </w:tc>
      </w:tr>
      <w:tr w:rsidR="00FA1383" w:rsidRPr="007D5C5A" w:rsidTr="00FA1383">
        <w:trPr>
          <w:trHeight w:val="540"/>
        </w:trPr>
        <w:tc>
          <w:tcPr>
            <w:tcW w:w="1435" w:type="dxa"/>
            <w:tcBorders>
              <w:right w:val="single" w:sz="4" w:space="0" w:color="auto"/>
            </w:tcBorders>
            <w:vAlign w:val="center"/>
          </w:tcPr>
          <w:p w:rsidR="00FA1383" w:rsidRPr="007D5C5A" w:rsidRDefault="00FA1383" w:rsidP="00E720B9">
            <w:pPr>
              <w:rPr>
                <w:rFonts w:asciiTheme="majorBidi" w:hAnsiTheme="majorBidi" w:cstheme="majorBidi"/>
                <w:rtl/>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tcPr>
          <w:p w:rsidR="00FA1383" w:rsidRDefault="00FA1383" w:rsidP="00E720B9">
            <w:r w:rsidRPr="00B95FA4">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Default="00FA1383" w:rsidP="00162113">
            <w:pPr>
              <w:rPr>
                <w:rFonts w:asciiTheme="majorBidi" w:hAnsiTheme="majorBidi" w:cstheme="majorBidi"/>
                <w:rtl/>
              </w:rPr>
            </w:pPr>
            <w:r w:rsidRPr="007D5C5A">
              <w:rPr>
                <w:rFonts w:asciiTheme="majorBidi" w:hAnsiTheme="majorBidi" w:cstheme="majorBidi"/>
                <w:rtl/>
              </w:rPr>
              <w:t xml:space="preserve">ویژگیهای ساختاری و عملکردی آنتی بادیها، </w:t>
            </w:r>
            <w:r>
              <w:rPr>
                <w:rFonts w:asciiTheme="majorBidi" w:hAnsiTheme="majorBidi" w:cstheme="majorBidi" w:hint="cs"/>
                <w:rtl/>
              </w:rPr>
              <w:t>انوع کلاس های ایمونوگلوبولین و اعمال وخصوصیات هر کدام</w:t>
            </w:r>
            <w:r w:rsidRPr="007D5C5A">
              <w:rPr>
                <w:rFonts w:asciiTheme="majorBidi" w:hAnsiTheme="majorBidi" w:cstheme="majorBidi"/>
                <w:rtl/>
              </w:rPr>
              <w:t xml:space="preserve"> </w:t>
            </w:r>
          </w:p>
          <w:p w:rsidR="00FA1383" w:rsidRPr="007D5C5A" w:rsidRDefault="00FA1383" w:rsidP="00162113">
            <w:pPr>
              <w:rPr>
                <w:rFonts w:asciiTheme="majorBidi" w:hAnsiTheme="majorBidi" w:cstheme="majorBidi"/>
                <w:rtl/>
              </w:rPr>
            </w:pPr>
            <w:r w:rsidRPr="007D5C5A">
              <w:rPr>
                <w:rFonts w:asciiTheme="majorBidi" w:hAnsiTheme="majorBidi" w:cstheme="majorBidi"/>
                <w:rtl/>
              </w:rPr>
              <w:t xml:space="preserve">مکانیسمهای اجرایی ایمنی </w:t>
            </w:r>
            <w:r>
              <w:rPr>
                <w:rFonts w:asciiTheme="majorBidi" w:hAnsiTheme="majorBidi" w:cstheme="majorBidi" w:hint="cs"/>
                <w:rtl/>
              </w:rPr>
              <w:t>هومورال</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چهارم فروردین</w:t>
            </w:r>
          </w:p>
        </w:tc>
        <w:tc>
          <w:tcPr>
            <w:tcW w:w="630" w:type="dxa"/>
            <w:tcBorders>
              <w:left w:val="single" w:sz="4" w:space="0" w:color="auto"/>
            </w:tcBorders>
            <w:vAlign w:val="center"/>
          </w:tcPr>
          <w:p w:rsidR="00FA1383" w:rsidRPr="00D247AD" w:rsidRDefault="00FA1383" w:rsidP="009973F5">
            <w:pPr>
              <w:jc w:val="center"/>
              <w:rPr>
                <w:rtl/>
              </w:rPr>
            </w:pPr>
            <w:r w:rsidRPr="00D247AD">
              <w:rPr>
                <w:rtl/>
              </w:rPr>
              <w:t>6</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rsidP="00162113">
            <w:pPr>
              <w:rPr>
                <w:rFonts w:asciiTheme="majorBidi" w:hAnsiTheme="majorBidi" w:cstheme="majorBidi"/>
              </w:rPr>
            </w:pPr>
            <w:r>
              <w:rPr>
                <w:rFonts w:asciiTheme="majorBidi" w:hAnsiTheme="majorBidi" w:cstheme="majorBidi" w:hint="cs"/>
                <w:rtl/>
              </w:rPr>
              <w:t>اساس ژنتیکی ساختار آنتی بادی</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اول اردیبهشت</w:t>
            </w:r>
          </w:p>
        </w:tc>
        <w:tc>
          <w:tcPr>
            <w:tcW w:w="630" w:type="dxa"/>
            <w:tcBorders>
              <w:left w:val="single" w:sz="4" w:space="0" w:color="auto"/>
            </w:tcBorders>
            <w:vAlign w:val="center"/>
          </w:tcPr>
          <w:p w:rsidR="00FA1383" w:rsidRPr="00D247AD" w:rsidRDefault="00FA1383" w:rsidP="006C3784">
            <w:pPr>
              <w:jc w:val="center"/>
            </w:pPr>
            <w:r w:rsidRPr="00D247AD">
              <w:rPr>
                <w:rtl/>
              </w:rPr>
              <w:t>7</w:t>
            </w:r>
          </w:p>
        </w:tc>
      </w:tr>
      <w:tr w:rsidR="00FA1383" w:rsidRPr="007D5C5A" w:rsidTr="00FA1383">
        <w:trPr>
          <w:trHeight w:val="540"/>
        </w:trPr>
        <w:tc>
          <w:tcPr>
            <w:tcW w:w="1435" w:type="dxa"/>
            <w:tcBorders>
              <w:right w:val="single" w:sz="4" w:space="0" w:color="auto"/>
            </w:tcBorders>
            <w:vAlign w:val="center"/>
          </w:tcPr>
          <w:p w:rsidR="00FA1383" w:rsidRPr="007D5C5A" w:rsidRDefault="00FA1383" w:rsidP="00E720B9">
            <w:pPr>
              <w:rPr>
                <w:rFonts w:asciiTheme="majorBidi" w:hAnsiTheme="majorBidi" w:cstheme="majorBidi"/>
                <w:rtl/>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tcPr>
          <w:p w:rsidR="00FA1383" w:rsidRDefault="00FA1383" w:rsidP="00E720B9">
            <w:r w:rsidRPr="00B95FA4">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Default="00FA1383" w:rsidP="00162113">
            <w:pPr>
              <w:rPr>
                <w:rFonts w:asciiTheme="majorBidi" w:hAnsiTheme="majorBidi" w:cstheme="majorBidi"/>
              </w:rPr>
            </w:pPr>
            <w:r>
              <w:rPr>
                <w:rFonts w:asciiTheme="majorBidi" w:hAnsiTheme="majorBidi" w:cstheme="majorBidi" w:hint="cs"/>
                <w:rtl/>
              </w:rPr>
              <w:t xml:space="preserve">بیولوژی لنفوسیت های </w:t>
            </w:r>
            <w:r>
              <w:rPr>
                <w:rFonts w:asciiTheme="majorBidi" w:hAnsiTheme="majorBidi" w:cstheme="majorBidi"/>
              </w:rPr>
              <w:t>B</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دوم اردیبهشت</w:t>
            </w:r>
          </w:p>
        </w:tc>
        <w:tc>
          <w:tcPr>
            <w:tcW w:w="630" w:type="dxa"/>
            <w:tcBorders>
              <w:left w:val="single" w:sz="4" w:space="0" w:color="auto"/>
            </w:tcBorders>
            <w:vAlign w:val="center"/>
          </w:tcPr>
          <w:p w:rsidR="00FA1383" w:rsidRPr="00D247AD" w:rsidRDefault="00FA1383" w:rsidP="006C3784">
            <w:pPr>
              <w:jc w:val="center"/>
              <w:rPr>
                <w:rtl/>
              </w:rPr>
            </w:pPr>
            <w:r w:rsidRPr="00D247AD">
              <w:rPr>
                <w:rFonts w:hint="cs"/>
                <w:rtl/>
              </w:rPr>
              <w:t>8</w:t>
            </w:r>
          </w:p>
        </w:tc>
      </w:tr>
      <w:tr w:rsidR="00FA1383" w:rsidRPr="007D5C5A" w:rsidTr="00FA1383">
        <w:trPr>
          <w:trHeight w:val="540"/>
        </w:trPr>
        <w:tc>
          <w:tcPr>
            <w:tcW w:w="1435" w:type="dxa"/>
            <w:tcBorders>
              <w:right w:val="single" w:sz="4" w:space="0" w:color="auto"/>
            </w:tcBorders>
            <w:vAlign w:val="center"/>
          </w:tcPr>
          <w:p w:rsidR="00FA1383" w:rsidRPr="007D5C5A" w:rsidRDefault="00FA1383" w:rsidP="00E720B9">
            <w:pPr>
              <w:rPr>
                <w:rFonts w:asciiTheme="majorBidi" w:hAnsiTheme="majorBidi" w:cstheme="majorBidi"/>
                <w:rtl/>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tcPr>
          <w:p w:rsidR="00FA1383" w:rsidRDefault="00FA1383" w:rsidP="00E720B9">
            <w:r w:rsidRPr="00B95FA4">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rsidP="00C71E36">
            <w:pPr>
              <w:rPr>
                <w:rFonts w:asciiTheme="majorBidi" w:hAnsiTheme="majorBidi" w:cstheme="majorBidi"/>
              </w:rPr>
            </w:pPr>
            <w:r w:rsidRPr="007D5C5A">
              <w:rPr>
                <w:rFonts w:asciiTheme="majorBidi" w:hAnsiTheme="majorBidi" w:cstheme="majorBidi"/>
                <w:rtl/>
              </w:rPr>
              <w:t>سیستم کمپلمان</w:t>
            </w:r>
            <w:r>
              <w:rPr>
                <w:rFonts w:asciiTheme="majorBidi" w:hAnsiTheme="majorBidi" w:cstheme="majorBidi" w:hint="cs"/>
                <w:rtl/>
              </w:rPr>
              <w:t xml:space="preserve"> (تاریخچه کشف واهمیت این سیستم، ویژگیها، پروتئین ها و سه مسیر مجزای فعال شدن سیستم کمپلمان) </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سوم اردیبهشت</w:t>
            </w:r>
          </w:p>
        </w:tc>
        <w:tc>
          <w:tcPr>
            <w:tcW w:w="630" w:type="dxa"/>
            <w:tcBorders>
              <w:left w:val="single" w:sz="4" w:space="0" w:color="auto"/>
            </w:tcBorders>
            <w:vAlign w:val="center"/>
          </w:tcPr>
          <w:p w:rsidR="00FA1383" w:rsidRPr="00D247AD" w:rsidRDefault="00FA1383" w:rsidP="006C3784">
            <w:pPr>
              <w:jc w:val="center"/>
            </w:pPr>
            <w:r w:rsidRPr="007E280D">
              <w:rPr>
                <w:rFonts w:hint="cs"/>
                <w:rtl/>
              </w:rPr>
              <w:t>9</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Default="00FA1383" w:rsidP="00C71E36">
            <w:pPr>
              <w:rPr>
                <w:rFonts w:asciiTheme="majorBidi" w:hAnsiTheme="majorBidi" w:cstheme="majorBidi"/>
                <w:rtl/>
              </w:rPr>
            </w:pPr>
            <w:r w:rsidRPr="007D5C5A">
              <w:rPr>
                <w:rFonts w:asciiTheme="majorBidi" w:hAnsiTheme="majorBidi" w:cstheme="majorBidi"/>
                <w:rtl/>
              </w:rPr>
              <w:t>سیستم کمپلمان</w:t>
            </w:r>
            <w:r>
              <w:rPr>
                <w:rFonts w:asciiTheme="majorBidi" w:hAnsiTheme="majorBidi" w:cstheme="majorBidi" w:hint="cs"/>
                <w:rtl/>
              </w:rPr>
              <w:t xml:space="preserve"> (پذیرنده های این سیستم، اعمال، چگونگی تنظیم سیستم کمپلمان ، </w:t>
            </w:r>
          </w:p>
          <w:p w:rsidR="00FA1383" w:rsidRPr="007D5C5A" w:rsidRDefault="00FA1383" w:rsidP="00C71E36">
            <w:pPr>
              <w:rPr>
                <w:rFonts w:asciiTheme="majorBidi" w:hAnsiTheme="majorBidi" w:cstheme="majorBidi"/>
                <w:rtl/>
              </w:rPr>
            </w:pPr>
            <w:r>
              <w:rPr>
                <w:rFonts w:asciiTheme="majorBidi" w:hAnsiTheme="majorBidi" w:cstheme="majorBidi" w:hint="cs"/>
                <w:rtl/>
              </w:rPr>
              <w:t>بیماریهای مرتبط با سیستم کمپلمان)</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چهارم اردیبهشت</w:t>
            </w:r>
          </w:p>
        </w:tc>
        <w:tc>
          <w:tcPr>
            <w:tcW w:w="630" w:type="dxa"/>
            <w:tcBorders>
              <w:left w:val="single" w:sz="4" w:space="0" w:color="auto"/>
            </w:tcBorders>
            <w:vAlign w:val="center"/>
          </w:tcPr>
          <w:p w:rsidR="00FA1383" w:rsidRPr="00D247AD" w:rsidRDefault="00FA1383" w:rsidP="00450235">
            <w:pPr>
              <w:jc w:val="center"/>
            </w:pPr>
            <w:r w:rsidRPr="00D247AD">
              <w:rPr>
                <w:rFonts w:hint="cs"/>
                <w:rtl/>
              </w:rPr>
              <w:t>10</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tl/>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tl/>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rsidP="00C71E36">
            <w:pPr>
              <w:rPr>
                <w:rFonts w:asciiTheme="majorBidi" w:hAnsiTheme="majorBidi" w:cstheme="majorBidi"/>
              </w:rPr>
            </w:pPr>
            <w:r>
              <w:rPr>
                <w:rFonts w:asciiTheme="majorBidi" w:hAnsiTheme="majorBidi" w:cstheme="majorBidi" w:hint="cs"/>
                <w:rtl/>
              </w:rPr>
              <w:t>التهاب (فواید التهاب، مکانیسمهای دخیل در التهاب،فعال شدن اندوتلیوم و فراخوانی لوکوسیت ها، مدیاتورهای التهابی)</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اول خرداد</w:t>
            </w:r>
          </w:p>
        </w:tc>
        <w:tc>
          <w:tcPr>
            <w:tcW w:w="630" w:type="dxa"/>
            <w:tcBorders>
              <w:left w:val="single" w:sz="4" w:space="0" w:color="auto"/>
            </w:tcBorders>
            <w:vAlign w:val="center"/>
          </w:tcPr>
          <w:p w:rsidR="00FA1383" w:rsidRPr="00D247AD" w:rsidRDefault="00FA1383" w:rsidP="00450235">
            <w:pPr>
              <w:jc w:val="center"/>
              <w:rPr>
                <w:rtl/>
              </w:rPr>
            </w:pPr>
            <w:r w:rsidRPr="00D247AD">
              <w:rPr>
                <w:rFonts w:hint="cs"/>
                <w:rtl/>
              </w:rPr>
              <w:t>11</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Default="00FA1383" w:rsidP="009D6AD2">
            <w:pPr>
              <w:rPr>
                <w:rFonts w:asciiTheme="majorBidi" w:hAnsiTheme="majorBidi" w:cstheme="majorBidi"/>
                <w:rtl/>
              </w:rPr>
            </w:pPr>
            <w:r>
              <w:rPr>
                <w:rFonts w:asciiTheme="majorBidi" w:hAnsiTheme="majorBidi" w:cstheme="majorBidi" w:hint="cs"/>
                <w:rtl/>
              </w:rPr>
              <w:t xml:space="preserve">ژنتیک و ساختار </w:t>
            </w:r>
            <w:r w:rsidRPr="007D5C5A">
              <w:rPr>
                <w:rFonts w:asciiTheme="majorBidi" w:hAnsiTheme="majorBidi" w:cstheme="majorBidi"/>
                <w:rtl/>
              </w:rPr>
              <w:t xml:space="preserve">کمپلکس سازگاری بافتی اصلی </w:t>
            </w:r>
            <w:r>
              <w:rPr>
                <w:rFonts w:asciiTheme="majorBidi" w:hAnsiTheme="majorBidi" w:cstheme="majorBidi"/>
              </w:rPr>
              <w:t>(MHC)</w:t>
            </w:r>
            <w:r>
              <w:rPr>
                <w:rFonts w:asciiTheme="majorBidi" w:hAnsiTheme="majorBidi" w:cstheme="majorBidi" w:hint="cs"/>
                <w:rtl/>
              </w:rPr>
              <w:t xml:space="preserve"> </w:t>
            </w:r>
            <w:r w:rsidRPr="007D5C5A">
              <w:rPr>
                <w:rFonts w:asciiTheme="majorBidi" w:hAnsiTheme="majorBidi" w:cstheme="majorBidi"/>
                <w:rtl/>
              </w:rPr>
              <w:t>و نقش آن در شکل گیری پاسخ علیه آنتیژنهای پروتئینی</w:t>
            </w:r>
          </w:p>
          <w:p w:rsidR="00FA1383" w:rsidRPr="007D5C5A" w:rsidRDefault="00FA1383" w:rsidP="009D6AD2">
            <w:pPr>
              <w:rPr>
                <w:rFonts w:asciiTheme="majorBidi" w:hAnsiTheme="majorBidi" w:cstheme="majorBidi"/>
              </w:rPr>
            </w:pP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دوم خرداد</w:t>
            </w:r>
          </w:p>
        </w:tc>
        <w:tc>
          <w:tcPr>
            <w:tcW w:w="630" w:type="dxa"/>
            <w:tcBorders>
              <w:left w:val="single" w:sz="4" w:space="0" w:color="auto"/>
            </w:tcBorders>
            <w:vAlign w:val="center"/>
          </w:tcPr>
          <w:p w:rsidR="00FA1383" w:rsidRPr="00D247AD" w:rsidRDefault="00FA1383" w:rsidP="001225E7">
            <w:pPr>
              <w:jc w:val="center"/>
              <w:rPr>
                <w:rtl/>
              </w:rPr>
            </w:pPr>
            <w:r w:rsidRPr="00D247AD">
              <w:rPr>
                <w:rFonts w:hint="cs"/>
                <w:rtl/>
              </w:rPr>
              <w:t>12</w:t>
            </w:r>
          </w:p>
        </w:tc>
      </w:tr>
      <w:tr w:rsidR="00FA1383" w:rsidRPr="007D5C5A" w:rsidTr="00FA1383">
        <w:trPr>
          <w:trHeight w:val="540"/>
        </w:trPr>
        <w:tc>
          <w:tcPr>
            <w:tcW w:w="1435" w:type="dxa"/>
            <w:tcBorders>
              <w:right w:val="single" w:sz="4" w:space="0" w:color="auto"/>
            </w:tcBorders>
            <w:vAlign w:val="center"/>
          </w:tcPr>
          <w:p w:rsidR="00FA1383" w:rsidRPr="007D5C5A" w:rsidRDefault="00FA1383" w:rsidP="00E720B9">
            <w:pPr>
              <w:rPr>
                <w:rFonts w:asciiTheme="majorBidi" w:hAnsiTheme="majorBidi" w:cstheme="majorBidi"/>
                <w:rtl/>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tcPr>
          <w:p w:rsidR="00FA1383" w:rsidRDefault="00FA1383" w:rsidP="00E720B9">
            <w:r w:rsidRPr="00B95FA4">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Default="00FA1383">
            <w:pPr>
              <w:rPr>
                <w:rFonts w:asciiTheme="majorBidi" w:hAnsiTheme="majorBidi" w:cstheme="majorBidi"/>
              </w:rPr>
            </w:pPr>
            <w:r>
              <w:rPr>
                <w:rFonts w:asciiTheme="majorBidi" w:hAnsiTheme="majorBidi" w:cstheme="majorBidi" w:hint="cs"/>
                <w:rtl/>
              </w:rPr>
              <w:t xml:space="preserve">گیرنده اختصاصی آنتیژن لنفوسیت </w:t>
            </w:r>
            <w:r>
              <w:rPr>
                <w:rFonts w:asciiTheme="majorBidi" w:hAnsiTheme="majorBidi" w:cstheme="majorBidi"/>
              </w:rPr>
              <w:t>T</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سوم خرداد</w:t>
            </w:r>
          </w:p>
        </w:tc>
        <w:tc>
          <w:tcPr>
            <w:tcW w:w="630" w:type="dxa"/>
            <w:tcBorders>
              <w:left w:val="single" w:sz="4" w:space="0" w:color="auto"/>
            </w:tcBorders>
            <w:vAlign w:val="center"/>
          </w:tcPr>
          <w:p w:rsidR="00FA1383" w:rsidRPr="00D247AD" w:rsidRDefault="00FA1383" w:rsidP="001225E7">
            <w:pPr>
              <w:jc w:val="center"/>
              <w:rPr>
                <w:rtl/>
              </w:rPr>
            </w:pPr>
            <w:r w:rsidRPr="00D247AD">
              <w:rPr>
                <w:rFonts w:hint="cs"/>
                <w:rtl/>
              </w:rPr>
              <w:t>13</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tl/>
              </w:rPr>
            </w:pPr>
            <w:r w:rsidRPr="007D5C5A">
              <w:rPr>
                <w:rFonts w:asciiTheme="majorBidi" w:hAnsiTheme="majorBidi" w:cstheme="majorBidi"/>
                <w:rtl/>
              </w:rPr>
              <w:lastRenderedPageBreak/>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tl/>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rsidP="008B4D8F">
            <w:pPr>
              <w:rPr>
                <w:rFonts w:asciiTheme="majorBidi" w:hAnsiTheme="majorBidi" w:cstheme="majorBidi"/>
                <w:rtl/>
              </w:rPr>
            </w:pPr>
            <w:r>
              <w:rPr>
                <w:rFonts w:asciiTheme="majorBidi" w:hAnsiTheme="majorBidi" w:cstheme="majorBidi" w:hint="cs"/>
                <w:rtl/>
              </w:rPr>
              <w:t xml:space="preserve">بیولوژی سلولهای </w:t>
            </w:r>
            <w:r>
              <w:rPr>
                <w:rFonts w:asciiTheme="majorBidi" w:hAnsiTheme="majorBidi" w:cstheme="majorBidi"/>
              </w:rPr>
              <w:t>T</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هفته چهارم خرداد</w:t>
            </w:r>
          </w:p>
        </w:tc>
        <w:tc>
          <w:tcPr>
            <w:tcW w:w="630" w:type="dxa"/>
            <w:tcBorders>
              <w:left w:val="single" w:sz="4" w:space="0" w:color="auto"/>
            </w:tcBorders>
            <w:vAlign w:val="center"/>
          </w:tcPr>
          <w:p w:rsidR="00FA1383" w:rsidRPr="00D247AD" w:rsidRDefault="00FA1383" w:rsidP="001225E7">
            <w:pPr>
              <w:jc w:val="center"/>
              <w:rPr>
                <w:rtl/>
              </w:rPr>
            </w:pPr>
            <w:r w:rsidRPr="00D247AD">
              <w:rPr>
                <w:rFonts w:hint="cs"/>
                <w:rtl/>
              </w:rPr>
              <w:t>14</w:t>
            </w:r>
          </w:p>
        </w:tc>
      </w:tr>
      <w:tr w:rsidR="00FA1383" w:rsidRPr="007D5C5A" w:rsidTr="00FA1383">
        <w:trPr>
          <w:trHeight w:val="540"/>
        </w:trPr>
        <w:tc>
          <w:tcPr>
            <w:tcW w:w="1435" w:type="dxa"/>
            <w:tcBorders>
              <w:right w:val="single" w:sz="4" w:space="0" w:color="auto"/>
            </w:tcBorders>
            <w:vAlign w:val="center"/>
          </w:tcPr>
          <w:p w:rsidR="00FA1383" w:rsidRPr="007D5C5A" w:rsidRDefault="00FA1383">
            <w:pPr>
              <w:rPr>
                <w:rFonts w:asciiTheme="majorBidi" w:hAnsiTheme="majorBidi" w:cstheme="majorBidi"/>
                <w:rtl/>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vAlign w:val="center"/>
          </w:tcPr>
          <w:p w:rsidR="00FA1383" w:rsidRPr="007D5C5A" w:rsidRDefault="00FA1383">
            <w:pPr>
              <w:rPr>
                <w:rFonts w:asciiTheme="majorBidi" w:hAnsiTheme="majorBidi" w:cstheme="majorBidi"/>
                <w:rtl/>
              </w:rPr>
            </w:pPr>
            <w:r w:rsidRPr="007D5C5A">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Pr="007D5C5A" w:rsidRDefault="00FA1383" w:rsidP="008B4D8F">
            <w:pPr>
              <w:rPr>
                <w:rFonts w:asciiTheme="majorBidi" w:hAnsiTheme="majorBidi" w:cstheme="majorBidi"/>
                <w:rtl/>
              </w:rPr>
            </w:pPr>
            <w:r>
              <w:rPr>
                <w:rFonts w:asciiTheme="majorBidi" w:hAnsiTheme="majorBidi" w:cstheme="majorBidi" w:hint="cs"/>
                <w:rtl/>
              </w:rPr>
              <w:t>سایتوکاینها</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جبرانی</w:t>
            </w:r>
          </w:p>
        </w:tc>
        <w:tc>
          <w:tcPr>
            <w:tcW w:w="630" w:type="dxa"/>
            <w:tcBorders>
              <w:left w:val="single" w:sz="4" w:space="0" w:color="auto"/>
            </w:tcBorders>
            <w:vAlign w:val="center"/>
          </w:tcPr>
          <w:p w:rsidR="00FA1383" w:rsidRPr="00D247AD" w:rsidRDefault="00FA1383" w:rsidP="001225E7">
            <w:pPr>
              <w:jc w:val="center"/>
              <w:rPr>
                <w:rtl/>
              </w:rPr>
            </w:pPr>
            <w:r w:rsidRPr="00D247AD">
              <w:rPr>
                <w:rFonts w:hint="cs"/>
                <w:rtl/>
              </w:rPr>
              <w:t>15</w:t>
            </w:r>
          </w:p>
        </w:tc>
      </w:tr>
      <w:tr w:rsidR="00FA1383" w:rsidRPr="007D5C5A" w:rsidTr="00FA1383">
        <w:trPr>
          <w:trHeight w:val="540"/>
        </w:trPr>
        <w:tc>
          <w:tcPr>
            <w:tcW w:w="1435" w:type="dxa"/>
            <w:tcBorders>
              <w:right w:val="single" w:sz="4" w:space="0" w:color="auto"/>
            </w:tcBorders>
            <w:vAlign w:val="center"/>
          </w:tcPr>
          <w:p w:rsidR="00FA1383" w:rsidRPr="007D5C5A" w:rsidRDefault="00FA1383" w:rsidP="00E720B9">
            <w:pPr>
              <w:rPr>
                <w:rFonts w:asciiTheme="majorBidi" w:hAnsiTheme="majorBidi" w:cstheme="majorBidi"/>
                <w:rtl/>
              </w:rPr>
            </w:pPr>
            <w:r w:rsidRPr="007D5C5A">
              <w:rPr>
                <w:rFonts w:asciiTheme="majorBidi" w:hAnsiTheme="majorBidi" w:cstheme="majorBidi"/>
                <w:rtl/>
              </w:rPr>
              <w:t>فراگیری مطالب جلسات گذشته</w:t>
            </w:r>
          </w:p>
        </w:tc>
        <w:tc>
          <w:tcPr>
            <w:tcW w:w="1257" w:type="dxa"/>
            <w:tcBorders>
              <w:left w:val="single" w:sz="4" w:space="0" w:color="auto"/>
              <w:right w:val="single" w:sz="4" w:space="0" w:color="auto"/>
            </w:tcBorders>
          </w:tcPr>
          <w:p w:rsidR="00FA1383" w:rsidRDefault="00FA1383" w:rsidP="00E720B9">
            <w:r w:rsidRPr="00B95FA4">
              <w:rPr>
                <w:rFonts w:asciiTheme="majorBidi" w:hAnsiTheme="majorBidi" w:cstheme="majorBidi"/>
                <w:rtl/>
              </w:rPr>
              <w:t>دکتر جمشیدیان</w:t>
            </w:r>
          </w:p>
        </w:tc>
        <w:tc>
          <w:tcPr>
            <w:tcW w:w="4124" w:type="dxa"/>
            <w:tcBorders>
              <w:left w:val="single" w:sz="4" w:space="0" w:color="auto"/>
              <w:right w:val="single" w:sz="4" w:space="0" w:color="auto"/>
            </w:tcBorders>
            <w:vAlign w:val="center"/>
          </w:tcPr>
          <w:p w:rsidR="00FA1383" w:rsidRDefault="00FA1383" w:rsidP="008B4D8F">
            <w:pPr>
              <w:rPr>
                <w:rFonts w:asciiTheme="majorBidi" w:hAnsiTheme="majorBidi" w:cstheme="majorBidi"/>
                <w:rtl/>
              </w:rPr>
            </w:pPr>
            <w:r>
              <w:rPr>
                <w:rFonts w:asciiTheme="majorBidi" w:hAnsiTheme="majorBidi" w:cstheme="majorBidi" w:hint="cs"/>
                <w:rtl/>
              </w:rPr>
              <w:t>واکسیناسیون</w:t>
            </w:r>
          </w:p>
        </w:tc>
        <w:tc>
          <w:tcPr>
            <w:tcW w:w="1374" w:type="dxa"/>
            <w:tcBorders>
              <w:left w:val="single" w:sz="4" w:space="0" w:color="auto"/>
              <w:right w:val="single" w:sz="4" w:space="0" w:color="auto"/>
            </w:tcBorders>
          </w:tcPr>
          <w:p w:rsidR="00FA1383" w:rsidRDefault="00FA1383">
            <w:r w:rsidRPr="00972FD4">
              <w:rPr>
                <w:rFonts w:hint="cs"/>
                <w:rtl/>
              </w:rPr>
              <w:t>سه شنبه 10-8</w:t>
            </w:r>
          </w:p>
        </w:tc>
        <w:tc>
          <w:tcPr>
            <w:tcW w:w="1170" w:type="dxa"/>
            <w:tcBorders>
              <w:left w:val="single" w:sz="4" w:space="0" w:color="auto"/>
              <w:right w:val="single" w:sz="4" w:space="0" w:color="auto"/>
            </w:tcBorders>
          </w:tcPr>
          <w:p w:rsidR="00FA1383" w:rsidRPr="005B3BB0" w:rsidRDefault="00FA1383" w:rsidP="0065534B">
            <w:pPr>
              <w:rPr>
                <w:b/>
                <w:bCs/>
                <w:sz w:val="20"/>
                <w:szCs w:val="20"/>
              </w:rPr>
            </w:pPr>
            <w:r>
              <w:rPr>
                <w:rFonts w:hint="cs"/>
                <w:b/>
                <w:bCs/>
                <w:sz w:val="20"/>
                <w:szCs w:val="20"/>
                <w:rtl/>
              </w:rPr>
              <w:t>جبرانی</w:t>
            </w:r>
          </w:p>
        </w:tc>
        <w:tc>
          <w:tcPr>
            <w:tcW w:w="630" w:type="dxa"/>
            <w:tcBorders>
              <w:left w:val="single" w:sz="4" w:space="0" w:color="auto"/>
            </w:tcBorders>
            <w:vAlign w:val="center"/>
          </w:tcPr>
          <w:p w:rsidR="00FA1383" w:rsidRPr="00D247AD" w:rsidRDefault="00FA1383" w:rsidP="001225E7">
            <w:pPr>
              <w:jc w:val="center"/>
              <w:rPr>
                <w:rtl/>
              </w:rPr>
            </w:pPr>
            <w:r w:rsidRPr="00D247AD">
              <w:rPr>
                <w:rFonts w:hint="cs"/>
                <w:rtl/>
              </w:rPr>
              <w:t>16</w:t>
            </w:r>
          </w:p>
        </w:tc>
      </w:tr>
    </w:tbl>
    <w:p w:rsidR="00184C55" w:rsidRPr="007D5C5A" w:rsidRDefault="00184C55" w:rsidP="00184C55">
      <w:pPr>
        <w:bidi w:val="0"/>
        <w:rPr>
          <w:rFonts w:asciiTheme="majorBidi" w:hAnsiTheme="majorBidi" w:cstheme="majorBidi"/>
          <w:sz w:val="32"/>
          <w:szCs w:val="32"/>
        </w:rPr>
      </w:pPr>
    </w:p>
    <w:p w:rsidR="003769C5" w:rsidRPr="007D5C5A" w:rsidRDefault="003769C5" w:rsidP="003769C5">
      <w:pPr>
        <w:bidi w:val="0"/>
        <w:rPr>
          <w:rFonts w:asciiTheme="majorBidi" w:hAnsiTheme="majorBidi" w:cstheme="majorBidi"/>
          <w:sz w:val="32"/>
          <w:szCs w:val="32"/>
          <w:rtl/>
        </w:rPr>
      </w:pPr>
    </w:p>
    <w:tbl>
      <w:tblPr>
        <w:tblW w:w="95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40"/>
      </w:tblGrid>
      <w:tr w:rsidR="003769C5" w:rsidRPr="008644A6" w:rsidTr="00D34D9B">
        <w:trPr>
          <w:trHeight w:val="495"/>
        </w:trPr>
        <w:tc>
          <w:tcPr>
            <w:tcW w:w="9540" w:type="dxa"/>
            <w:tcBorders>
              <w:top w:val="single" w:sz="4" w:space="0" w:color="auto"/>
              <w:bottom w:val="single" w:sz="4" w:space="0" w:color="auto"/>
            </w:tcBorders>
          </w:tcPr>
          <w:p w:rsidR="008644A6" w:rsidRPr="001211C4" w:rsidRDefault="003769C5" w:rsidP="007D7EEE">
            <w:pPr>
              <w:jc w:val="lowKashida"/>
              <w:rPr>
                <w:rFonts w:asciiTheme="majorBidi" w:hAnsiTheme="majorBidi" w:cstheme="majorBidi"/>
                <w:b/>
                <w:bCs/>
                <w:sz w:val="20"/>
                <w:szCs w:val="20"/>
                <w:rtl/>
              </w:rPr>
            </w:pPr>
            <w:r w:rsidRPr="001211C4">
              <w:rPr>
                <w:rFonts w:asciiTheme="majorBidi" w:hAnsiTheme="majorBidi" w:cstheme="majorBidi"/>
                <w:b/>
                <w:bCs/>
                <w:sz w:val="20"/>
                <w:szCs w:val="20"/>
                <w:rtl/>
              </w:rPr>
              <w:t xml:space="preserve">٭تاريخ امتحان ميان ترم </w:t>
            </w:r>
            <w:r w:rsidR="001211C4" w:rsidRPr="001211C4">
              <w:rPr>
                <w:rFonts w:asciiTheme="majorBidi" w:hAnsiTheme="majorBidi" w:cstheme="majorBidi" w:hint="cs"/>
                <w:b/>
                <w:bCs/>
                <w:sz w:val="20"/>
                <w:szCs w:val="20"/>
                <w:rtl/>
              </w:rPr>
              <w:t>نظری</w:t>
            </w:r>
            <w:r w:rsidRPr="001211C4">
              <w:rPr>
                <w:rFonts w:asciiTheme="majorBidi" w:hAnsiTheme="majorBidi" w:cstheme="majorBidi"/>
                <w:b/>
                <w:bCs/>
                <w:sz w:val="20"/>
                <w:szCs w:val="20"/>
                <w:rtl/>
              </w:rPr>
              <w:t xml:space="preserve">:   </w:t>
            </w:r>
            <w:r w:rsidR="007D7EEE">
              <w:rPr>
                <w:rFonts w:asciiTheme="majorBidi" w:hAnsiTheme="majorBidi" w:cstheme="majorBidi" w:hint="cs"/>
                <w:b/>
                <w:bCs/>
                <w:sz w:val="20"/>
                <w:szCs w:val="20"/>
                <w:rtl/>
              </w:rPr>
              <w:t>با نظر دانشجویان</w:t>
            </w:r>
          </w:p>
          <w:p w:rsidR="003769C5" w:rsidRPr="001211C4" w:rsidRDefault="003769C5" w:rsidP="007D7EEE">
            <w:pPr>
              <w:jc w:val="lowKashida"/>
              <w:rPr>
                <w:rFonts w:asciiTheme="majorBidi" w:hAnsiTheme="majorBidi" w:cstheme="majorBidi"/>
                <w:b/>
                <w:bCs/>
                <w:sz w:val="20"/>
                <w:szCs w:val="20"/>
                <w:rtl/>
              </w:rPr>
            </w:pPr>
            <w:r w:rsidRPr="001211C4">
              <w:rPr>
                <w:rFonts w:asciiTheme="majorBidi" w:hAnsiTheme="majorBidi" w:cstheme="majorBidi"/>
                <w:b/>
                <w:bCs/>
                <w:sz w:val="20"/>
                <w:szCs w:val="20"/>
                <w:rtl/>
              </w:rPr>
              <w:t>٭تاريخ امتحان پايان ترم</w:t>
            </w:r>
            <w:r w:rsidR="001211C4" w:rsidRPr="001211C4">
              <w:rPr>
                <w:rFonts w:asciiTheme="majorBidi" w:hAnsiTheme="majorBidi" w:cstheme="majorBidi" w:hint="cs"/>
                <w:b/>
                <w:bCs/>
                <w:sz w:val="20"/>
                <w:szCs w:val="20"/>
                <w:rtl/>
              </w:rPr>
              <w:t xml:space="preserve"> نظری </w:t>
            </w:r>
            <w:r w:rsidRPr="001211C4">
              <w:rPr>
                <w:rFonts w:asciiTheme="majorBidi" w:hAnsiTheme="majorBidi" w:cstheme="majorBidi"/>
                <w:b/>
                <w:bCs/>
                <w:sz w:val="20"/>
                <w:szCs w:val="20"/>
                <w:rtl/>
              </w:rPr>
              <w:t>:</w:t>
            </w:r>
            <w:r w:rsidR="00081837" w:rsidRPr="001211C4">
              <w:rPr>
                <w:rFonts w:asciiTheme="majorBidi" w:hAnsiTheme="majorBidi" w:cstheme="majorBidi"/>
                <w:b/>
                <w:bCs/>
                <w:sz w:val="20"/>
                <w:szCs w:val="20"/>
                <w:rtl/>
              </w:rPr>
              <w:t xml:space="preserve"> </w:t>
            </w:r>
            <w:r w:rsidR="001211C4" w:rsidRPr="001211C4">
              <w:rPr>
                <w:rFonts w:asciiTheme="majorBidi" w:hAnsiTheme="majorBidi" w:cstheme="majorBidi" w:hint="cs"/>
                <w:b/>
                <w:bCs/>
                <w:sz w:val="20"/>
                <w:szCs w:val="20"/>
                <w:rtl/>
              </w:rPr>
              <w:t>(توسط آموزش)</w:t>
            </w:r>
            <w:r w:rsidR="008644A6" w:rsidRPr="001211C4">
              <w:rPr>
                <w:rFonts w:asciiTheme="majorBidi" w:hAnsiTheme="majorBidi" w:cstheme="majorBidi" w:hint="cs"/>
                <w:b/>
                <w:bCs/>
                <w:sz w:val="20"/>
                <w:szCs w:val="20"/>
                <w:rtl/>
              </w:rPr>
              <w:t>.</w:t>
            </w:r>
          </w:p>
          <w:p w:rsidR="001211C4" w:rsidRPr="008644A6" w:rsidRDefault="001211C4" w:rsidP="00A84100">
            <w:pPr>
              <w:jc w:val="lowKashida"/>
              <w:rPr>
                <w:rFonts w:asciiTheme="majorBidi" w:hAnsiTheme="majorBidi" w:cstheme="majorBidi"/>
                <w:sz w:val="18"/>
                <w:szCs w:val="18"/>
                <w:rtl/>
              </w:rPr>
            </w:pPr>
          </w:p>
        </w:tc>
      </w:tr>
      <w:tr w:rsidR="003769C5" w:rsidRPr="008644A6" w:rsidTr="00EC6EEE">
        <w:trPr>
          <w:trHeight w:val="233"/>
        </w:trPr>
        <w:tc>
          <w:tcPr>
            <w:tcW w:w="9540" w:type="dxa"/>
            <w:tcBorders>
              <w:top w:val="single" w:sz="4" w:space="0" w:color="auto"/>
              <w:bottom w:val="single" w:sz="4" w:space="0" w:color="auto"/>
            </w:tcBorders>
          </w:tcPr>
          <w:p w:rsidR="003769C5" w:rsidRPr="008644A6" w:rsidRDefault="003769C5" w:rsidP="00D34D9B">
            <w:pPr>
              <w:jc w:val="lowKashida"/>
              <w:rPr>
                <w:rFonts w:asciiTheme="majorBidi" w:hAnsiTheme="majorBidi" w:cstheme="majorBidi"/>
                <w:sz w:val="18"/>
                <w:szCs w:val="18"/>
                <w:rtl/>
              </w:rPr>
            </w:pPr>
            <w:r w:rsidRPr="008644A6">
              <w:rPr>
                <w:rFonts w:asciiTheme="majorBidi" w:hAnsiTheme="majorBidi" w:cstheme="majorBidi"/>
                <w:sz w:val="18"/>
                <w:szCs w:val="18"/>
                <w:rtl/>
              </w:rPr>
              <w:t>٭ساير تذکر های مهم برای دانشجويان:</w:t>
            </w:r>
          </w:p>
        </w:tc>
      </w:tr>
      <w:tr w:rsidR="003769C5" w:rsidRPr="008644A6" w:rsidTr="00D34D9B">
        <w:trPr>
          <w:trHeight w:val="495"/>
        </w:trPr>
        <w:tc>
          <w:tcPr>
            <w:tcW w:w="9540" w:type="dxa"/>
            <w:tcBorders>
              <w:top w:val="single" w:sz="4" w:space="0" w:color="auto"/>
              <w:bottom w:val="single" w:sz="4" w:space="0" w:color="auto"/>
            </w:tcBorders>
          </w:tcPr>
          <w:p w:rsidR="003769C5" w:rsidRPr="008644A6" w:rsidRDefault="00081837" w:rsidP="00081837">
            <w:pPr>
              <w:jc w:val="lowKashida"/>
              <w:rPr>
                <w:rFonts w:asciiTheme="majorBidi" w:hAnsiTheme="majorBidi" w:cstheme="majorBidi"/>
                <w:b/>
                <w:bCs/>
                <w:sz w:val="18"/>
                <w:szCs w:val="18"/>
                <w:rtl/>
              </w:rPr>
            </w:pPr>
            <w:r w:rsidRPr="008644A6">
              <w:rPr>
                <w:rFonts w:asciiTheme="majorBidi" w:hAnsiTheme="majorBidi" w:cstheme="majorBidi"/>
                <w:b/>
                <w:bCs/>
                <w:sz w:val="18"/>
                <w:szCs w:val="18"/>
                <w:rtl/>
              </w:rPr>
              <w:t>شرکت فعال در مباحث ، ارائه پاسخ صحیح سوالات و تحقیق و پژوهش در مورد موضوعاتی که در کلاس درس مطرح میشود امتیاز مثبت برای دانشجو در نمره نهایی به همراه خواهد داشت. (امتیاز مثبت برای تحقیق و پژوهش تنها به شرطی اعمال میشود که گزارش تحقیق حداقل یک هفته قبل ازبرگزاری امتحان میان ترم ارائه شود، بعد از این تاریخ به هیچ عنوان گزارشی از دانشجویان تحویل گرفته نمیشود.</w:t>
            </w:r>
          </w:p>
        </w:tc>
      </w:tr>
      <w:tr w:rsidR="003769C5" w:rsidRPr="008644A6" w:rsidTr="00D34D9B">
        <w:trPr>
          <w:trHeight w:val="495"/>
        </w:trPr>
        <w:tc>
          <w:tcPr>
            <w:tcW w:w="9540" w:type="dxa"/>
            <w:tcBorders>
              <w:top w:val="single" w:sz="4" w:space="0" w:color="auto"/>
              <w:bottom w:val="single" w:sz="4" w:space="0" w:color="auto"/>
            </w:tcBorders>
          </w:tcPr>
          <w:p w:rsidR="003769C5" w:rsidRPr="008644A6" w:rsidRDefault="003769C5" w:rsidP="005C1EC1">
            <w:pPr>
              <w:jc w:val="lowKashida"/>
              <w:rPr>
                <w:rFonts w:asciiTheme="majorBidi" w:hAnsiTheme="majorBidi" w:cstheme="majorBidi"/>
                <w:b/>
                <w:bCs/>
                <w:sz w:val="18"/>
                <w:szCs w:val="18"/>
                <w:rtl/>
              </w:rPr>
            </w:pPr>
          </w:p>
        </w:tc>
      </w:tr>
      <w:tr w:rsidR="003769C5" w:rsidRPr="008644A6" w:rsidTr="00EC6EEE">
        <w:trPr>
          <w:trHeight w:val="70"/>
        </w:trPr>
        <w:tc>
          <w:tcPr>
            <w:tcW w:w="9540" w:type="dxa"/>
            <w:tcBorders>
              <w:top w:val="single" w:sz="4" w:space="0" w:color="auto"/>
              <w:bottom w:val="single" w:sz="4" w:space="0" w:color="auto"/>
            </w:tcBorders>
          </w:tcPr>
          <w:p w:rsidR="003769C5" w:rsidRPr="008644A6" w:rsidRDefault="00EC6EEE" w:rsidP="005C1EC1">
            <w:pPr>
              <w:jc w:val="lowKashida"/>
              <w:rPr>
                <w:rFonts w:asciiTheme="majorBidi" w:hAnsiTheme="majorBidi" w:cstheme="majorBidi"/>
                <w:b/>
                <w:bCs/>
                <w:sz w:val="18"/>
                <w:szCs w:val="18"/>
                <w:rtl/>
              </w:rPr>
            </w:pPr>
            <w:r>
              <w:rPr>
                <w:rFonts w:asciiTheme="majorBidi" w:hAnsiTheme="majorBidi" w:cstheme="majorBidi" w:hint="cs"/>
                <w:b/>
                <w:bCs/>
                <w:sz w:val="18"/>
                <w:szCs w:val="18"/>
                <w:rtl/>
              </w:rPr>
              <w:t xml:space="preserve">                                                                                                                                    با ارزوی موفقیت شما-   </w:t>
            </w:r>
            <w:r w:rsidR="009F6F08">
              <w:rPr>
                <w:rFonts w:asciiTheme="majorBidi" w:hAnsiTheme="majorBidi" w:cstheme="majorBidi" w:hint="cs"/>
                <w:b/>
                <w:bCs/>
                <w:sz w:val="18"/>
                <w:szCs w:val="18"/>
                <w:rtl/>
              </w:rPr>
              <w:t xml:space="preserve">دکتر </w:t>
            </w:r>
            <w:r>
              <w:rPr>
                <w:rFonts w:asciiTheme="majorBidi" w:hAnsiTheme="majorBidi" w:cstheme="majorBidi" w:hint="cs"/>
                <w:b/>
                <w:bCs/>
                <w:sz w:val="18"/>
                <w:szCs w:val="18"/>
                <w:rtl/>
              </w:rPr>
              <w:t>جمشیدیان</w:t>
            </w:r>
          </w:p>
        </w:tc>
      </w:tr>
    </w:tbl>
    <w:p w:rsidR="003769C5" w:rsidRPr="007D5C5A" w:rsidRDefault="003769C5" w:rsidP="003769C5">
      <w:pPr>
        <w:bidi w:val="0"/>
        <w:rPr>
          <w:rFonts w:asciiTheme="majorBidi" w:hAnsiTheme="majorBidi" w:cstheme="majorBidi"/>
          <w:sz w:val="32"/>
          <w:szCs w:val="32"/>
        </w:rPr>
      </w:pPr>
    </w:p>
    <w:sectPr w:rsidR="003769C5" w:rsidRPr="007D5C5A" w:rsidSect="004809DF">
      <w:headerReference w:type="default" r:id="rId10"/>
      <w:pgSz w:w="11906" w:h="16838"/>
      <w:pgMar w:top="720" w:right="1800" w:bottom="1253"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9F" w:rsidRDefault="00C81B9F">
      <w:r>
        <w:separator/>
      </w:r>
    </w:p>
  </w:endnote>
  <w:endnote w:type="continuationSeparator" w:id="0">
    <w:p w:rsidR="00C81B9F" w:rsidRDefault="00C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oodak">
    <w:altName w:val="Sakkal Maya Pro"/>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9F" w:rsidRDefault="00C81B9F">
      <w:r>
        <w:separator/>
      </w:r>
    </w:p>
  </w:footnote>
  <w:footnote w:type="continuationSeparator" w:id="0">
    <w:p w:rsidR="00C81B9F" w:rsidRDefault="00C81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BE" w:rsidRDefault="002121BE" w:rsidP="000E0BCF">
    <w:pPr>
      <w:pStyle w:val="Header"/>
      <w:jc w:val="lowKashida"/>
      <w:rPr>
        <w:rFonts w:cs="Koodak"/>
        <w:sz w:val="20"/>
        <w:szCs w:val="20"/>
        <w:rtl/>
      </w:rPr>
    </w:pPr>
    <w:r>
      <w:rPr>
        <w:rFonts w:cs="Koodak" w:hint="cs"/>
        <w:sz w:val="20"/>
        <w:szCs w:val="20"/>
        <w:rtl/>
      </w:rPr>
      <w:t xml:space="preserve">فرم معرفی دروس نظری و عملی </w:t>
    </w:r>
    <w:r>
      <w:rPr>
        <w:rFonts w:cs="Koodak"/>
        <w:sz w:val="20"/>
        <w:szCs w:val="20"/>
        <w:rtl/>
      </w:rPr>
      <w:t>–</w:t>
    </w:r>
    <w:r>
      <w:rPr>
        <w:rFonts w:cs="Koodak" w:hint="cs"/>
        <w:sz w:val="20"/>
        <w:szCs w:val="20"/>
        <w:rtl/>
      </w:rPr>
      <w:t xml:space="preserve"> دانشگاه علوم پزشکی </w:t>
    </w:r>
    <w:r w:rsidR="000E0BCF">
      <w:rPr>
        <w:rFonts w:cs="Koodak" w:hint="cs"/>
        <w:sz w:val="20"/>
        <w:szCs w:val="20"/>
        <w:rtl/>
      </w:rPr>
      <w:t>شهرکرد</w:t>
    </w:r>
  </w:p>
  <w:p w:rsidR="003D1F20" w:rsidRDefault="003D1F20" w:rsidP="000E0BCF">
    <w:pPr>
      <w:pStyle w:val="Header"/>
      <w:jc w:val="lowKashida"/>
      <w:rPr>
        <w:rFonts w:cs="Koodak"/>
        <w:sz w:val="20"/>
        <w:szCs w:val="20"/>
      </w:rPr>
    </w:pPr>
    <w:r>
      <w:rPr>
        <w:rFonts w:cs="Koodak" w:hint="cs"/>
        <w:sz w:val="20"/>
        <w:szCs w:val="20"/>
        <w:rtl/>
      </w:rPr>
      <w:t xml:space="preserve">معاونت آموزشی </w:t>
    </w:r>
    <w:r>
      <w:rPr>
        <w:rFonts w:cs="Koodak"/>
        <w:sz w:val="20"/>
        <w:szCs w:val="20"/>
        <w:rtl/>
      </w:rPr>
      <w:t>–</w:t>
    </w:r>
    <w:r>
      <w:rPr>
        <w:rFonts w:cs="Koodak" w:hint="cs"/>
        <w:sz w:val="20"/>
        <w:szCs w:val="20"/>
        <w:rtl/>
      </w:rPr>
      <w:t xml:space="preserve"> مرکز مطالعات و توسعه آموزش پزشکی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95DAC"/>
    <w:multiLevelType w:val="hybridMultilevel"/>
    <w:tmpl w:val="4EA8EDFE"/>
    <w:lvl w:ilvl="0" w:tplc="CB109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23D31"/>
    <w:multiLevelType w:val="hybridMultilevel"/>
    <w:tmpl w:val="31AE2568"/>
    <w:lvl w:ilvl="0" w:tplc="38104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53"/>
    <w:rsid w:val="000217B9"/>
    <w:rsid w:val="0006124A"/>
    <w:rsid w:val="00081837"/>
    <w:rsid w:val="000D3FF3"/>
    <w:rsid w:val="000E0BCF"/>
    <w:rsid w:val="000E4387"/>
    <w:rsid w:val="00117D36"/>
    <w:rsid w:val="001211C4"/>
    <w:rsid w:val="00162113"/>
    <w:rsid w:val="00183E1D"/>
    <w:rsid w:val="00184C55"/>
    <w:rsid w:val="001A7DC0"/>
    <w:rsid w:val="001E6B35"/>
    <w:rsid w:val="00204DDB"/>
    <w:rsid w:val="002121BE"/>
    <w:rsid w:val="002177CC"/>
    <w:rsid w:val="00254153"/>
    <w:rsid w:val="00265F56"/>
    <w:rsid w:val="0027018F"/>
    <w:rsid w:val="002708C1"/>
    <w:rsid w:val="00281836"/>
    <w:rsid w:val="003267F7"/>
    <w:rsid w:val="003769C5"/>
    <w:rsid w:val="003B1B61"/>
    <w:rsid w:val="003B77A0"/>
    <w:rsid w:val="003D1F20"/>
    <w:rsid w:val="003E7F4C"/>
    <w:rsid w:val="003F4D4D"/>
    <w:rsid w:val="004809DF"/>
    <w:rsid w:val="00492C5C"/>
    <w:rsid w:val="004A1E74"/>
    <w:rsid w:val="004A7E0E"/>
    <w:rsid w:val="004B1FBF"/>
    <w:rsid w:val="004C4D54"/>
    <w:rsid w:val="004E5DAC"/>
    <w:rsid w:val="00590D5B"/>
    <w:rsid w:val="005A231C"/>
    <w:rsid w:val="005C1EC1"/>
    <w:rsid w:val="005D0B09"/>
    <w:rsid w:val="005D6100"/>
    <w:rsid w:val="005D6FCE"/>
    <w:rsid w:val="00605CA3"/>
    <w:rsid w:val="006404E2"/>
    <w:rsid w:val="006A185E"/>
    <w:rsid w:val="00713CBB"/>
    <w:rsid w:val="00715BB3"/>
    <w:rsid w:val="00756FCC"/>
    <w:rsid w:val="00787A08"/>
    <w:rsid w:val="007B3B73"/>
    <w:rsid w:val="007C2122"/>
    <w:rsid w:val="007D4DC6"/>
    <w:rsid w:val="007D5C5A"/>
    <w:rsid w:val="007D7EEE"/>
    <w:rsid w:val="00822199"/>
    <w:rsid w:val="008644A6"/>
    <w:rsid w:val="008B4D8F"/>
    <w:rsid w:val="008D2727"/>
    <w:rsid w:val="008D4DBA"/>
    <w:rsid w:val="008E7FF4"/>
    <w:rsid w:val="00921526"/>
    <w:rsid w:val="009A73C6"/>
    <w:rsid w:val="009D6AD2"/>
    <w:rsid w:val="009F6F08"/>
    <w:rsid w:val="00A55CC0"/>
    <w:rsid w:val="00A64B34"/>
    <w:rsid w:val="00A66DBB"/>
    <w:rsid w:val="00A806C4"/>
    <w:rsid w:val="00A82C93"/>
    <w:rsid w:val="00A84100"/>
    <w:rsid w:val="00AB314F"/>
    <w:rsid w:val="00AB54C1"/>
    <w:rsid w:val="00AF7DC3"/>
    <w:rsid w:val="00B01C5C"/>
    <w:rsid w:val="00B053DE"/>
    <w:rsid w:val="00BB61E3"/>
    <w:rsid w:val="00BC25C4"/>
    <w:rsid w:val="00BD31DC"/>
    <w:rsid w:val="00C21B56"/>
    <w:rsid w:val="00C50F24"/>
    <w:rsid w:val="00C66C9D"/>
    <w:rsid w:val="00C81B9F"/>
    <w:rsid w:val="00D07F07"/>
    <w:rsid w:val="00D34D9B"/>
    <w:rsid w:val="00D364FA"/>
    <w:rsid w:val="00DC231C"/>
    <w:rsid w:val="00DC3017"/>
    <w:rsid w:val="00DD5F32"/>
    <w:rsid w:val="00DE12B2"/>
    <w:rsid w:val="00DE17E3"/>
    <w:rsid w:val="00E2031E"/>
    <w:rsid w:val="00EC6CBE"/>
    <w:rsid w:val="00EC6EEE"/>
    <w:rsid w:val="00ED4DEA"/>
    <w:rsid w:val="00ED5BA8"/>
    <w:rsid w:val="00ED7D38"/>
    <w:rsid w:val="00F32EBE"/>
    <w:rsid w:val="00F477B4"/>
    <w:rsid w:val="00F61D46"/>
    <w:rsid w:val="00F741B5"/>
    <w:rsid w:val="00FA1383"/>
    <w:rsid w:val="00FA5734"/>
    <w:rsid w:val="00FC582C"/>
    <w:rsid w:val="00FD2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DF"/>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9DF"/>
    <w:pPr>
      <w:tabs>
        <w:tab w:val="center" w:pos="4153"/>
        <w:tab w:val="right" w:pos="8306"/>
      </w:tabs>
    </w:pPr>
  </w:style>
  <w:style w:type="paragraph" w:styleId="Footer">
    <w:name w:val="footer"/>
    <w:basedOn w:val="Normal"/>
    <w:rsid w:val="004809DF"/>
    <w:pPr>
      <w:tabs>
        <w:tab w:val="center" w:pos="4153"/>
        <w:tab w:val="right" w:pos="8306"/>
      </w:tabs>
    </w:pPr>
  </w:style>
  <w:style w:type="paragraph" w:styleId="ListParagraph">
    <w:name w:val="List Paragraph"/>
    <w:basedOn w:val="Normal"/>
    <w:uiPriority w:val="34"/>
    <w:qFormat/>
    <w:rsid w:val="00921526"/>
    <w:pPr>
      <w:ind w:left="720"/>
      <w:contextualSpacing/>
    </w:pPr>
  </w:style>
  <w:style w:type="paragraph" w:styleId="BalloonText">
    <w:name w:val="Balloon Text"/>
    <w:basedOn w:val="Normal"/>
    <w:link w:val="BalloonTextChar"/>
    <w:rsid w:val="00A64B34"/>
    <w:rPr>
      <w:rFonts w:ascii="Tahoma" w:hAnsi="Tahoma" w:cs="Tahoma"/>
      <w:sz w:val="16"/>
      <w:szCs w:val="16"/>
    </w:rPr>
  </w:style>
  <w:style w:type="character" w:customStyle="1" w:styleId="BalloonTextChar">
    <w:name w:val="Balloon Text Char"/>
    <w:basedOn w:val="DefaultParagraphFont"/>
    <w:link w:val="BalloonText"/>
    <w:rsid w:val="00A64B34"/>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DF"/>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9DF"/>
    <w:pPr>
      <w:tabs>
        <w:tab w:val="center" w:pos="4153"/>
        <w:tab w:val="right" w:pos="8306"/>
      </w:tabs>
    </w:pPr>
  </w:style>
  <w:style w:type="paragraph" w:styleId="Footer">
    <w:name w:val="footer"/>
    <w:basedOn w:val="Normal"/>
    <w:rsid w:val="004809DF"/>
    <w:pPr>
      <w:tabs>
        <w:tab w:val="center" w:pos="4153"/>
        <w:tab w:val="right" w:pos="8306"/>
      </w:tabs>
    </w:pPr>
  </w:style>
  <w:style w:type="paragraph" w:styleId="ListParagraph">
    <w:name w:val="List Paragraph"/>
    <w:basedOn w:val="Normal"/>
    <w:uiPriority w:val="34"/>
    <w:qFormat/>
    <w:rsid w:val="00921526"/>
    <w:pPr>
      <w:ind w:left="720"/>
      <w:contextualSpacing/>
    </w:pPr>
  </w:style>
  <w:style w:type="paragraph" w:styleId="BalloonText">
    <w:name w:val="Balloon Text"/>
    <w:basedOn w:val="Normal"/>
    <w:link w:val="BalloonTextChar"/>
    <w:rsid w:val="00A64B34"/>
    <w:rPr>
      <w:rFonts w:ascii="Tahoma" w:hAnsi="Tahoma" w:cs="Tahoma"/>
      <w:sz w:val="16"/>
      <w:szCs w:val="16"/>
    </w:rPr>
  </w:style>
  <w:style w:type="character" w:customStyle="1" w:styleId="BalloonTextChar">
    <w:name w:val="Balloon Text Char"/>
    <w:basedOn w:val="DefaultParagraphFont"/>
    <w:link w:val="BalloonText"/>
    <w:rsid w:val="00A64B34"/>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SHAHREKORD M U</vt:lpstr>
    </vt:vector>
  </TitlesOfParts>
  <Company>MEDC</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SHAHREKORD M U</dc:title>
  <dc:creator>EDC</dc:creator>
  <cp:lastModifiedBy>Azam Jamshidian</cp:lastModifiedBy>
  <cp:revision>2</cp:revision>
  <cp:lastPrinted>2018-02-14T08:07:00Z</cp:lastPrinted>
  <dcterms:created xsi:type="dcterms:W3CDTF">2023-03-12T07:17:00Z</dcterms:created>
  <dcterms:modified xsi:type="dcterms:W3CDTF">2023-03-12T07:17:00Z</dcterms:modified>
</cp:coreProperties>
</file>