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61" w:rsidRPr="00B7210A" w:rsidRDefault="00CF7661" w:rsidP="00CF7661">
      <w:pPr>
        <w:bidi/>
        <w:jc w:val="center"/>
        <w:rPr>
          <w:rFonts w:cs="2  Nazanin"/>
          <w:sz w:val="28"/>
          <w:szCs w:val="28"/>
          <w:rtl/>
        </w:rPr>
      </w:pPr>
      <w:r w:rsidRPr="00B7210A">
        <w:rPr>
          <w:rFonts w:cs="2  Nazanin"/>
          <w:sz w:val="28"/>
          <w:szCs w:val="28"/>
          <w:rtl/>
        </w:rPr>
        <w:t>بسمه تعالی</w:t>
      </w:r>
    </w:p>
    <w:p w:rsidR="00CF7661" w:rsidRPr="00CF7661" w:rsidRDefault="00CF7661" w:rsidP="00CF7661">
      <w:pPr>
        <w:bidi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CF7661">
        <w:rPr>
          <w:rFonts w:asciiTheme="minorBidi" w:hAnsiTheme="minorBidi" w:cs="B Nazanin"/>
          <w:sz w:val="28"/>
          <w:szCs w:val="28"/>
          <w:rtl/>
        </w:rPr>
        <w:t xml:space="preserve"> اساتید و پژوهشگران گرانقدر خواهشمند است به منظور رعایت اصول اخلاقی در پژوهش و پاس داشت حقوق واحد توسعه تحقیقات بالینی بیمارستان در مقالات، در قسمت تقدیر و تشکر، در طرحهای پایان یافته، در گزارش نهایی آن، در قسمت تقدیر و تشکر </w:t>
      </w:r>
      <w:r w:rsidRPr="00CF7661">
        <w:rPr>
          <w:rFonts w:asciiTheme="minorBidi" w:hAnsiTheme="minorBidi" w:cs="B Nazanin"/>
          <w:sz w:val="28"/>
          <w:szCs w:val="28"/>
        </w:rPr>
        <w:t xml:space="preserve"> </w:t>
      </w:r>
      <w:r w:rsidRPr="00CF7661">
        <w:rPr>
          <w:rFonts w:asciiTheme="minorBidi" w:hAnsiTheme="minorBidi" w:cs="B Nazanin"/>
          <w:sz w:val="28"/>
          <w:szCs w:val="28"/>
          <w:rtl/>
        </w:rPr>
        <w:t>و در پایان نامه ها، در گزارش نهایی آن، در قسمت تقدیر و تشکر ، متن ذیل آورده شود</w:t>
      </w:r>
      <w:r w:rsidRPr="00CF7661">
        <w:rPr>
          <w:rFonts w:asciiTheme="minorBidi" w:hAnsiTheme="minorBidi" w:cs="B Nazanin"/>
        </w:rPr>
        <w:t>:</w:t>
      </w:r>
    </w:p>
    <w:p w:rsidR="00CF7661" w:rsidRDefault="00CF7661" w:rsidP="00CF7661">
      <w:pPr>
        <w:bidi/>
        <w:rPr>
          <w:rtl/>
        </w:rPr>
      </w:pPr>
    </w:p>
    <w:p w:rsidR="00CF7661" w:rsidRPr="00CF7661" w:rsidRDefault="00CF7661" w:rsidP="00CF7661">
      <w:pPr>
        <w:rPr>
          <w:rFonts w:asciiTheme="majorBidi" w:hAnsiTheme="majorBidi" w:cstheme="majorBidi"/>
          <w:sz w:val="28"/>
          <w:szCs w:val="28"/>
          <w:rtl/>
        </w:rPr>
      </w:pPr>
      <w:r w:rsidRPr="00CF7661">
        <w:rPr>
          <w:rFonts w:asciiTheme="majorBidi" w:hAnsiTheme="majorBidi" w:cstheme="majorBidi"/>
          <w:sz w:val="28"/>
          <w:szCs w:val="28"/>
        </w:rPr>
        <w:t xml:space="preserve">Acknowledgement for research projects &amp; research articles: “The authors would like to thank the Clinical Research Development Unit, </w:t>
      </w:r>
      <w:proofErr w:type="spellStart"/>
      <w:r w:rsidRPr="00CF7661">
        <w:rPr>
          <w:rFonts w:asciiTheme="majorBidi" w:hAnsiTheme="majorBidi" w:cstheme="majorBidi"/>
          <w:sz w:val="28"/>
          <w:szCs w:val="28"/>
        </w:rPr>
        <w:t>Hajar</w:t>
      </w:r>
      <w:proofErr w:type="spellEnd"/>
      <w:r w:rsidRPr="00CF7661">
        <w:rPr>
          <w:rFonts w:asciiTheme="majorBidi" w:hAnsiTheme="majorBidi" w:cstheme="majorBidi"/>
          <w:sz w:val="28"/>
          <w:szCs w:val="28"/>
        </w:rPr>
        <w:t xml:space="preserve"> Hospital, </w:t>
      </w:r>
      <w:proofErr w:type="spellStart"/>
      <w:r w:rsidRPr="00CF7661">
        <w:rPr>
          <w:rFonts w:asciiTheme="majorBidi" w:hAnsiTheme="majorBidi" w:cstheme="majorBidi"/>
          <w:sz w:val="28"/>
          <w:szCs w:val="28"/>
        </w:rPr>
        <w:t>Shahrekord</w:t>
      </w:r>
      <w:proofErr w:type="spellEnd"/>
      <w:r w:rsidRPr="00CF7661">
        <w:rPr>
          <w:rFonts w:asciiTheme="majorBidi" w:hAnsiTheme="majorBidi" w:cstheme="majorBidi"/>
          <w:sz w:val="28"/>
          <w:szCs w:val="28"/>
        </w:rPr>
        <w:t xml:space="preserve"> University of Medical Sciences, </w:t>
      </w:r>
      <w:proofErr w:type="spellStart"/>
      <w:r w:rsidRPr="00CF7661">
        <w:rPr>
          <w:rFonts w:asciiTheme="majorBidi" w:hAnsiTheme="majorBidi" w:cstheme="majorBidi"/>
          <w:sz w:val="28"/>
          <w:szCs w:val="28"/>
        </w:rPr>
        <w:t>Shahrekord</w:t>
      </w:r>
      <w:proofErr w:type="spellEnd"/>
      <w:r w:rsidRPr="00CF7661">
        <w:rPr>
          <w:rFonts w:asciiTheme="majorBidi" w:hAnsiTheme="majorBidi" w:cstheme="majorBidi"/>
          <w:sz w:val="28"/>
          <w:szCs w:val="28"/>
        </w:rPr>
        <w:t xml:space="preserve">, Iran for their support, cooperation and assistance throughout the period of study (Grant </w:t>
      </w:r>
      <w:proofErr w:type="gramStart"/>
      <w:r w:rsidRPr="00CF7661">
        <w:rPr>
          <w:rFonts w:asciiTheme="majorBidi" w:hAnsiTheme="majorBidi" w:cstheme="majorBidi"/>
          <w:sz w:val="28"/>
          <w:szCs w:val="28"/>
        </w:rPr>
        <w:t>number:---</w:t>
      </w:r>
      <w:proofErr w:type="gramEnd"/>
      <w:r w:rsidRPr="00CF7661">
        <w:rPr>
          <w:rFonts w:asciiTheme="majorBidi" w:hAnsiTheme="majorBidi" w:cstheme="majorBidi"/>
          <w:sz w:val="28"/>
          <w:szCs w:val="28"/>
        </w:rPr>
        <w:t xml:space="preserve"> ).”</w:t>
      </w:r>
    </w:p>
    <w:p w:rsidR="00CF7661" w:rsidRDefault="00CF7661" w:rsidP="00CF7661">
      <w:pPr>
        <w:rPr>
          <w:rtl/>
        </w:rPr>
      </w:pPr>
    </w:p>
    <w:p w:rsidR="00CF7661" w:rsidRPr="00CF7661" w:rsidRDefault="00CF7661" w:rsidP="00CF7661">
      <w:pPr>
        <w:bidi/>
        <w:rPr>
          <w:rFonts w:cs="B Nazanin"/>
          <w:rtl/>
        </w:rPr>
      </w:pPr>
    </w:p>
    <w:p w:rsidR="00CF7661" w:rsidRPr="00CF7661" w:rsidRDefault="00CF7661" w:rsidP="00CF7661">
      <w:pPr>
        <w:bidi/>
        <w:jc w:val="both"/>
        <w:rPr>
          <w:rFonts w:cs="B Nazanin"/>
          <w:sz w:val="24"/>
          <w:szCs w:val="24"/>
          <w:rtl/>
        </w:rPr>
      </w:pPr>
      <w:r w:rsidRPr="00CF7661">
        <w:rPr>
          <w:rFonts w:cs="B Nazanin" w:hint="cs"/>
          <w:sz w:val="24"/>
          <w:szCs w:val="24"/>
          <w:rtl/>
        </w:rPr>
        <w:t>متن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تقدیر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و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تشکر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در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گزارش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نهایی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طرح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تحقیقاتی،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پایان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نامه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و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یا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مقاله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تحقیقات فارسی</w:t>
      </w:r>
      <w:r w:rsidRPr="00CF7661">
        <w:rPr>
          <w:rFonts w:cs="B Nazanin"/>
          <w:sz w:val="24"/>
          <w:szCs w:val="24"/>
        </w:rPr>
        <w:t xml:space="preserve"> </w:t>
      </w:r>
    </w:p>
    <w:p w:rsidR="00CF7661" w:rsidRDefault="00CF7661" w:rsidP="00CF7661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CF7661">
        <w:rPr>
          <w:rFonts w:cs="B Nazanin" w:hint="cs"/>
          <w:sz w:val="24"/>
          <w:szCs w:val="24"/>
          <w:rtl/>
        </w:rPr>
        <w:t>نویسندگان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مراتب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تقدیر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و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تشکر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خود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را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از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واحد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توسعه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تحقیقات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بالینی</w:t>
      </w:r>
      <w:r w:rsidRPr="00CF7661">
        <w:rPr>
          <w:rFonts w:cs="B Nazanin"/>
          <w:sz w:val="24"/>
          <w:szCs w:val="24"/>
          <w:rtl/>
        </w:rPr>
        <w:t xml:space="preserve">  </w:t>
      </w:r>
      <w:r w:rsidRPr="00CF7661">
        <w:rPr>
          <w:rFonts w:cs="B Nazanin" w:hint="cs"/>
          <w:sz w:val="24"/>
          <w:szCs w:val="24"/>
          <w:rtl/>
        </w:rPr>
        <w:t>بیمارستان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هاجر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شهرکرد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جهت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پشتیبانی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و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همکاری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در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طول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دوره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مطالعه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اعلام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می دارند(در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صورت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داشتن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کد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طرح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پژوهشی پژوهشی،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آورده</w:t>
      </w:r>
      <w:r w:rsidRPr="00CF7661">
        <w:rPr>
          <w:rFonts w:cs="B Nazanin"/>
          <w:sz w:val="24"/>
          <w:szCs w:val="24"/>
          <w:rtl/>
        </w:rPr>
        <w:t xml:space="preserve"> </w:t>
      </w:r>
      <w:r w:rsidRPr="00CF7661">
        <w:rPr>
          <w:rFonts w:cs="B Nazanin" w:hint="cs"/>
          <w:sz w:val="24"/>
          <w:szCs w:val="24"/>
          <w:rtl/>
        </w:rPr>
        <w:t>شود ).</w:t>
      </w:r>
    </w:p>
    <w:p w:rsidR="008359E2" w:rsidRPr="008359E2" w:rsidRDefault="008359E2" w:rsidP="008359E2">
      <w:pPr>
        <w:bidi/>
        <w:rPr>
          <w:rFonts w:ascii="Calibri" w:eastAsia="Calibri" w:hAnsi="Calibri" w:cs="Arial"/>
          <w:lang w:bidi="fa-IR"/>
        </w:rPr>
      </w:pPr>
      <w:r w:rsidRPr="008359E2">
        <w:rPr>
          <w:rFonts w:ascii="IranNastaliq" w:eastAsia="Calibri" w:hAnsi="IranNastaliq" w:cs="IranNastaliq"/>
          <w:noProof/>
          <w:sz w:val="44"/>
          <w:szCs w:val="44"/>
          <w:rtl/>
          <w:lang w:bidi="fa-IR"/>
        </w:rPr>
        <w:t>آدرس صحیح</w:t>
      </w:r>
      <w:r w:rsidRPr="008359E2">
        <w:rPr>
          <w:rFonts w:ascii="IranNastaliq" w:eastAsia="Calibri" w:hAnsi="IranNastaliq" w:cs="IranNastaliq"/>
          <w:sz w:val="44"/>
          <w:szCs w:val="44"/>
          <w:rtl/>
          <w:lang w:bidi="fa-IR"/>
        </w:rPr>
        <w:t xml:space="preserve"> افلیشن نویسندگان</w:t>
      </w:r>
      <w:r w:rsidRPr="008359E2">
        <w:rPr>
          <w:rFonts w:ascii="IranNastaliq" w:eastAsia="Calibri" w:hAnsi="IranNastaliq" w:cs="IranNastaliq" w:hint="cs"/>
          <w:sz w:val="44"/>
          <w:szCs w:val="44"/>
          <w:rtl/>
          <w:lang w:bidi="fa-IR"/>
        </w:rPr>
        <w:t xml:space="preserve"> </w:t>
      </w:r>
      <w:r w:rsidRPr="008359E2">
        <w:rPr>
          <w:rFonts w:ascii="IranNastaliq" w:eastAsia="Calibri" w:hAnsi="IranNastaliq" w:cs="IranNastaliq"/>
          <w:sz w:val="44"/>
          <w:szCs w:val="44"/>
          <w:rtl/>
          <w:lang w:bidi="fa-IR"/>
        </w:rPr>
        <w:t xml:space="preserve"> بیمارستان هاجر</w:t>
      </w:r>
    </w:p>
    <w:p w:rsidR="008359E2" w:rsidRPr="008359E2" w:rsidRDefault="008359E2" w:rsidP="008359E2">
      <w:pPr>
        <w:bidi/>
        <w:rPr>
          <w:rFonts w:ascii="IranNastaliq" w:eastAsia="Calibri" w:hAnsi="IranNastaliq" w:cs="IranNastaliq"/>
          <w:b/>
          <w:bCs/>
          <w:sz w:val="52"/>
          <w:szCs w:val="52"/>
          <w:rtl/>
          <w:lang w:bidi="fa-IR"/>
        </w:rPr>
      </w:pPr>
      <w:r w:rsidRPr="008359E2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مرکز توسعه تحقیقات بالینی هاجر، دانشگاه علوم پزشکی شهرکرد، شهرکرد، ایران</w:t>
      </w:r>
    </w:p>
    <w:p w:rsidR="008359E2" w:rsidRPr="008359E2" w:rsidRDefault="008359E2" w:rsidP="008359E2">
      <w:pPr>
        <w:bidi/>
        <w:rPr>
          <w:rFonts w:ascii="IranNastaliq" w:eastAsia="Calibri" w:hAnsi="IranNastaliq" w:cs="IranNastaliq"/>
          <w:sz w:val="44"/>
          <w:szCs w:val="44"/>
          <w:rtl/>
          <w:lang w:bidi="fa-IR"/>
        </w:rPr>
      </w:pPr>
      <w:r w:rsidRPr="008359E2">
        <w:rPr>
          <w:rFonts w:ascii="IranNastaliq" w:eastAsia="Calibri" w:hAnsi="IranNastaliq" w:cs="IranNastaliq"/>
          <w:sz w:val="44"/>
          <w:szCs w:val="44"/>
          <w:rtl/>
          <w:lang w:bidi="fa-IR"/>
        </w:rPr>
        <w:t>افلیشن</w:t>
      </w:r>
    </w:p>
    <w:p w:rsidR="008359E2" w:rsidRPr="008359E2" w:rsidRDefault="008359E2" w:rsidP="008359E2">
      <w:pPr>
        <w:bidi/>
        <w:jc w:val="right"/>
        <w:rPr>
          <w:rFonts w:ascii="Times New Roman" w:eastAsia="Calibri" w:hAnsi="Times New Roman" w:cs="Times New Roman"/>
          <w:sz w:val="28"/>
          <w:szCs w:val="28"/>
          <w:lang w:bidi="fa-IR"/>
        </w:rPr>
      </w:pPr>
      <w:r w:rsidRPr="008359E2">
        <w:rPr>
          <w:rFonts w:ascii="Times New Roman" w:eastAsia="Calibri" w:hAnsi="Times New Roman" w:cs="Times New Roman"/>
          <w:sz w:val="28"/>
          <w:szCs w:val="28"/>
          <w:lang w:bidi="fa-IR"/>
        </w:rPr>
        <w:t>Author information:</w:t>
      </w:r>
    </w:p>
    <w:p w:rsidR="00CF7661" w:rsidRPr="008359E2" w:rsidRDefault="008359E2" w:rsidP="008359E2">
      <w:pPr>
        <w:bidi/>
        <w:jc w:val="right"/>
        <w:rPr>
          <w:rFonts w:ascii="Times New Roman" w:eastAsia="Calibri" w:hAnsi="Times New Roman" w:cs="Times New Roman"/>
          <w:b/>
          <w:bCs/>
          <w:sz w:val="28"/>
          <w:szCs w:val="28"/>
          <w:rtl/>
          <w:lang w:bidi="fa-IR"/>
        </w:rPr>
      </w:pPr>
      <w:r w:rsidRPr="008359E2">
        <w:rPr>
          <w:rFonts w:ascii="Times New Roman" w:eastAsia="Calibri" w:hAnsi="Times New Roman" w:cs="Times New Roman"/>
          <w:b/>
          <w:bCs/>
          <w:sz w:val="28"/>
          <w:szCs w:val="28"/>
          <w:lang w:bidi="fa-IR"/>
        </w:rPr>
        <w:t>Afflation:</w:t>
      </w:r>
    </w:p>
    <w:p w:rsidR="00CF7661" w:rsidRPr="00CF7661" w:rsidRDefault="00CF7661" w:rsidP="00CF7661">
      <w:pPr>
        <w:bidi/>
        <w:jc w:val="right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CF7661">
        <w:rPr>
          <w:rFonts w:asciiTheme="majorBidi" w:hAnsiTheme="majorBidi" w:cstheme="majorBidi"/>
          <w:sz w:val="28"/>
          <w:szCs w:val="28"/>
          <w:lang w:bidi="fa-IR"/>
        </w:rPr>
        <w:t>Clinical Research Development U</w:t>
      </w:r>
      <w:bookmarkStart w:id="0" w:name="_GoBack"/>
      <w:bookmarkEnd w:id="0"/>
      <w:r w:rsidRPr="00CF7661">
        <w:rPr>
          <w:rFonts w:asciiTheme="majorBidi" w:hAnsiTheme="majorBidi" w:cstheme="majorBidi"/>
          <w:sz w:val="28"/>
          <w:szCs w:val="28"/>
          <w:lang w:bidi="fa-IR"/>
        </w:rPr>
        <w:t xml:space="preserve">nit, </w:t>
      </w:r>
      <w:proofErr w:type="spellStart"/>
      <w:r w:rsidRPr="00CF7661">
        <w:rPr>
          <w:rFonts w:asciiTheme="majorBidi" w:hAnsiTheme="majorBidi" w:cstheme="majorBidi"/>
          <w:sz w:val="28"/>
          <w:szCs w:val="28"/>
          <w:lang w:bidi="fa-IR"/>
        </w:rPr>
        <w:t>Hajar</w:t>
      </w:r>
      <w:proofErr w:type="spellEnd"/>
      <w:r w:rsidRPr="00CF7661">
        <w:rPr>
          <w:rFonts w:asciiTheme="majorBidi" w:hAnsiTheme="majorBidi" w:cstheme="majorBidi"/>
          <w:sz w:val="28"/>
          <w:szCs w:val="28"/>
          <w:lang w:bidi="fa-IR"/>
        </w:rPr>
        <w:t xml:space="preserve"> Hospital, </w:t>
      </w:r>
      <w:proofErr w:type="spellStart"/>
      <w:r w:rsidRPr="00CF7661">
        <w:rPr>
          <w:rFonts w:asciiTheme="majorBidi" w:hAnsiTheme="majorBidi" w:cstheme="majorBidi"/>
          <w:sz w:val="28"/>
          <w:szCs w:val="28"/>
          <w:lang w:bidi="fa-IR"/>
        </w:rPr>
        <w:t>Shahrekord</w:t>
      </w:r>
      <w:proofErr w:type="spellEnd"/>
      <w:r w:rsidRPr="00CF7661">
        <w:rPr>
          <w:rFonts w:asciiTheme="majorBidi" w:hAnsiTheme="majorBidi" w:cstheme="majorBidi"/>
          <w:sz w:val="28"/>
          <w:szCs w:val="28"/>
          <w:lang w:bidi="fa-IR"/>
        </w:rPr>
        <w:t xml:space="preserve"> University of Medical Sciences, </w:t>
      </w:r>
      <w:proofErr w:type="spellStart"/>
      <w:r w:rsidRPr="00CF7661">
        <w:rPr>
          <w:rFonts w:asciiTheme="majorBidi" w:hAnsiTheme="majorBidi" w:cstheme="majorBidi"/>
          <w:sz w:val="28"/>
          <w:szCs w:val="28"/>
          <w:lang w:bidi="fa-IR"/>
        </w:rPr>
        <w:t>Shahrekord</w:t>
      </w:r>
      <w:proofErr w:type="spellEnd"/>
      <w:r w:rsidRPr="00CF7661">
        <w:rPr>
          <w:rFonts w:asciiTheme="majorBidi" w:hAnsiTheme="majorBidi" w:cstheme="majorBidi"/>
          <w:sz w:val="28"/>
          <w:szCs w:val="28"/>
          <w:lang w:bidi="fa-IR"/>
        </w:rPr>
        <w:t>, Iran.</w:t>
      </w:r>
    </w:p>
    <w:p w:rsidR="00CF7661" w:rsidRPr="00CF7661" w:rsidRDefault="00CF7661" w:rsidP="00CF7661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DB7807" w:rsidRDefault="00DB7807"/>
    <w:sectPr w:rsidR="00DB7807" w:rsidSect="00FF125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DA"/>
    <w:rsid w:val="008359E2"/>
    <w:rsid w:val="009237DA"/>
    <w:rsid w:val="00CF7661"/>
    <w:rsid w:val="00DB7807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0DF5BE"/>
  <w15:chartTrackingRefBased/>
  <w15:docId w15:val="{917F50E8-A945-47E0-AF07-4BB96FD6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66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998</Characters>
  <Application>Microsoft Office Word</Application>
  <DocSecurity>0</DocSecurity>
  <Lines>8</Lines>
  <Paragraphs>2</Paragraphs>
  <ScaleCrop>false</ScaleCrop>
  <Company>Gerdoo.net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 bin</dc:creator>
  <cp:keywords/>
  <dc:description/>
  <cp:lastModifiedBy>jahan bin</cp:lastModifiedBy>
  <cp:revision>3</cp:revision>
  <dcterms:created xsi:type="dcterms:W3CDTF">2021-11-13T07:47:00Z</dcterms:created>
  <dcterms:modified xsi:type="dcterms:W3CDTF">2021-11-13T07:55:00Z</dcterms:modified>
</cp:coreProperties>
</file>